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322B2" w14:textId="77777777" w:rsidR="00216A57" w:rsidRDefault="00216A57" w:rsidP="00D7428A">
      <w:pPr>
        <w:pStyle w:val="Kop1"/>
      </w:pPr>
      <w:bookmarkStart w:id="0" w:name="_Toc449427594"/>
      <w:bookmarkStart w:id="1" w:name="_Toc449614526"/>
      <w:bookmarkStart w:id="2" w:name="_Toc452994390"/>
      <w:bookmarkStart w:id="3" w:name="_Toc452994484"/>
      <w:bookmarkStart w:id="4" w:name="_Toc452994694"/>
      <w:bookmarkStart w:id="5" w:name="_Toc452994773"/>
      <w:bookmarkStart w:id="6" w:name="_Toc452994824"/>
      <w:bookmarkStart w:id="7" w:name="_Toc461522452"/>
      <w:bookmarkStart w:id="8" w:name="_Toc480816827"/>
      <w:r>
        <w:t>Veelgestelde vragen over de Klimaatsubsidie provincie Antwerpen</w:t>
      </w:r>
      <w:bookmarkEnd w:id="0"/>
      <w:bookmarkEnd w:id="1"/>
      <w:bookmarkEnd w:id="2"/>
      <w:bookmarkEnd w:id="3"/>
      <w:bookmarkEnd w:id="4"/>
      <w:bookmarkEnd w:id="5"/>
      <w:bookmarkEnd w:id="6"/>
      <w:bookmarkEnd w:id="7"/>
      <w:bookmarkEnd w:id="8"/>
    </w:p>
    <w:sdt>
      <w:sdtPr>
        <w:rPr>
          <w:lang w:val="nl-NL"/>
        </w:rPr>
        <w:id w:val="-330449028"/>
        <w:docPartObj>
          <w:docPartGallery w:val="Table of Contents"/>
          <w:docPartUnique/>
        </w:docPartObj>
      </w:sdtPr>
      <w:sdtEndPr>
        <w:rPr>
          <w:b/>
          <w:bCs/>
        </w:rPr>
      </w:sdtEndPr>
      <w:sdtContent>
        <w:p w14:paraId="524844A4" w14:textId="141A4170" w:rsidR="00AE6803" w:rsidRDefault="00BC2347">
          <w:pPr>
            <w:pStyle w:val="Inhopg1"/>
            <w:tabs>
              <w:tab w:val="right" w:leader="dot" w:pos="9062"/>
            </w:tabs>
            <w:rPr>
              <w:rFonts w:eastAsiaTheme="minorEastAsia"/>
              <w:noProof/>
              <w:lang w:eastAsia="nl-BE"/>
            </w:rPr>
          </w:pPr>
          <w:r>
            <w:fldChar w:fldCharType="begin"/>
          </w:r>
          <w:r>
            <w:instrText xml:space="preserve"> TOC \o "1-3" \h \z \u </w:instrText>
          </w:r>
          <w:r>
            <w:fldChar w:fldCharType="separate"/>
          </w:r>
        </w:p>
        <w:p w14:paraId="397E3144" w14:textId="77777777" w:rsidR="00AE6803" w:rsidRDefault="00AE6803">
          <w:pPr>
            <w:pStyle w:val="Inhopg1"/>
            <w:tabs>
              <w:tab w:val="right" w:leader="dot" w:pos="9062"/>
            </w:tabs>
            <w:rPr>
              <w:rFonts w:eastAsiaTheme="minorEastAsia"/>
              <w:noProof/>
              <w:lang w:eastAsia="nl-BE"/>
            </w:rPr>
          </w:pPr>
          <w:hyperlink w:anchor="_Toc480816828" w:history="1">
            <w:r w:rsidRPr="00382510">
              <w:rPr>
                <w:rStyle w:val="Hyperlink"/>
                <w:noProof/>
              </w:rPr>
              <w:t>Is het subsidiereglement gewijzigd t.o.v. 2016?</w:t>
            </w:r>
            <w:r>
              <w:rPr>
                <w:noProof/>
                <w:webHidden/>
              </w:rPr>
              <w:tab/>
            </w:r>
            <w:r>
              <w:rPr>
                <w:noProof/>
                <w:webHidden/>
              </w:rPr>
              <w:fldChar w:fldCharType="begin"/>
            </w:r>
            <w:r>
              <w:rPr>
                <w:noProof/>
                <w:webHidden/>
              </w:rPr>
              <w:instrText xml:space="preserve"> PAGEREF _Toc480816828 \h </w:instrText>
            </w:r>
            <w:r>
              <w:rPr>
                <w:noProof/>
                <w:webHidden/>
              </w:rPr>
            </w:r>
            <w:r>
              <w:rPr>
                <w:noProof/>
                <w:webHidden/>
              </w:rPr>
              <w:fldChar w:fldCharType="separate"/>
            </w:r>
            <w:r>
              <w:rPr>
                <w:noProof/>
                <w:webHidden/>
              </w:rPr>
              <w:t>3</w:t>
            </w:r>
            <w:r>
              <w:rPr>
                <w:noProof/>
                <w:webHidden/>
              </w:rPr>
              <w:fldChar w:fldCharType="end"/>
            </w:r>
          </w:hyperlink>
        </w:p>
        <w:p w14:paraId="3934E328" w14:textId="77777777" w:rsidR="00AE6803" w:rsidRDefault="00AE6803">
          <w:pPr>
            <w:pStyle w:val="Inhopg1"/>
            <w:tabs>
              <w:tab w:val="right" w:leader="dot" w:pos="9062"/>
            </w:tabs>
            <w:rPr>
              <w:rFonts w:eastAsiaTheme="minorEastAsia"/>
              <w:noProof/>
              <w:lang w:eastAsia="nl-BE"/>
            </w:rPr>
          </w:pPr>
          <w:hyperlink w:anchor="_Toc480816829" w:history="1">
            <w:r w:rsidRPr="00382510">
              <w:rPr>
                <w:rStyle w:val="Hyperlink"/>
                <w:noProof/>
              </w:rPr>
              <w:t>In aanmerking voor subsidie?</w:t>
            </w:r>
            <w:r>
              <w:rPr>
                <w:noProof/>
                <w:webHidden/>
              </w:rPr>
              <w:tab/>
            </w:r>
            <w:r>
              <w:rPr>
                <w:noProof/>
                <w:webHidden/>
              </w:rPr>
              <w:fldChar w:fldCharType="begin"/>
            </w:r>
            <w:r>
              <w:rPr>
                <w:noProof/>
                <w:webHidden/>
              </w:rPr>
              <w:instrText xml:space="preserve"> PAGEREF _Toc480816829 \h </w:instrText>
            </w:r>
            <w:r>
              <w:rPr>
                <w:noProof/>
                <w:webHidden/>
              </w:rPr>
            </w:r>
            <w:r>
              <w:rPr>
                <w:noProof/>
                <w:webHidden/>
              </w:rPr>
              <w:fldChar w:fldCharType="separate"/>
            </w:r>
            <w:r>
              <w:rPr>
                <w:noProof/>
                <w:webHidden/>
              </w:rPr>
              <w:t>3</w:t>
            </w:r>
            <w:r>
              <w:rPr>
                <w:noProof/>
                <w:webHidden/>
              </w:rPr>
              <w:fldChar w:fldCharType="end"/>
            </w:r>
          </w:hyperlink>
        </w:p>
        <w:p w14:paraId="3CFB4D1F" w14:textId="77777777" w:rsidR="00AE6803" w:rsidRDefault="00AE6803">
          <w:pPr>
            <w:pStyle w:val="Inhopg2"/>
            <w:tabs>
              <w:tab w:val="right" w:leader="dot" w:pos="9062"/>
            </w:tabs>
            <w:rPr>
              <w:rFonts w:eastAsiaTheme="minorEastAsia"/>
              <w:noProof/>
              <w:lang w:eastAsia="nl-BE"/>
            </w:rPr>
          </w:pPr>
          <w:hyperlink w:anchor="_Toc480816830" w:history="1">
            <w:r w:rsidRPr="00382510">
              <w:rPr>
                <w:rStyle w:val="Hyperlink"/>
                <w:noProof/>
              </w:rPr>
              <w:t>Zijn er voorbeelden van subsidiedossiers?</w:t>
            </w:r>
            <w:r>
              <w:rPr>
                <w:noProof/>
                <w:webHidden/>
              </w:rPr>
              <w:tab/>
            </w:r>
            <w:r>
              <w:rPr>
                <w:noProof/>
                <w:webHidden/>
              </w:rPr>
              <w:fldChar w:fldCharType="begin"/>
            </w:r>
            <w:r>
              <w:rPr>
                <w:noProof/>
                <w:webHidden/>
              </w:rPr>
              <w:instrText xml:space="preserve"> PAGEREF _Toc480816830 \h </w:instrText>
            </w:r>
            <w:r>
              <w:rPr>
                <w:noProof/>
                <w:webHidden/>
              </w:rPr>
            </w:r>
            <w:r>
              <w:rPr>
                <w:noProof/>
                <w:webHidden/>
              </w:rPr>
              <w:fldChar w:fldCharType="separate"/>
            </w:r>
            <w:r>
              <w:rPr>
                <w:noProof/>
                <w:webHidden/>
              </w:rPr>
              <w:t>3</w:t>
            </w:r>
            <w:r>
              <w:rPr>
                <w:noProof/>
                <w:webHidden/>
              </w:rPr>
              <w:fldChar w:fldCharType="end"/>
            </w:r>
          </w:hyperlink>
        </w:p>
        <w:p w14:paraId="0FCA8511" w14:textId="77777777" w:rsidR="00AE6803" w:rsidRDefault="00AE6803">
          <w:pPr>
            <w:pStyle w:val="Inhopg2"/>
            <w:tabs>
              <w:tab w:val="right" w:leader="dot" w:pos="9062"/>
            </w:tabs>
            <w:rPr>
              <w:rFonts w:eastAsiaTheme="minorEastAsia"/>
              <w:noProof/>
              <w:lang w:eastAsia="nl-BE"/>
            </w:rPr>
          </w:pPr>
          <w:hyperlink w:anchor="_Toc480816831" w:history="1">
            <w:r w:rsidRPr="00382510">
              <w:rPr>
                <w:rStyle w:val="Hyperlink"/>
                <w:noProof/>
              </w:rPr>
              <w:t>Mijn project zet in op sensibilisatie. Komt het in aanmerking voor subsidie?</w:t>
            </w:r>
            <w:r>
              <w:rPr>
                <w:noProof/>
                <w:webHidden/>
              </w:rPr>
              <w:tab/>
            </w:r>
            <w:r>
              <w:rPr>
                <w:noProof/>
                <w:webHidden/>
              </w:rPr>
              <w:fldChar w:fldCharType="begin"/>
            </w:r>
            <w:r>
              <w:rPr>
                <w:noProof/>
                <w:webHidden/>
              </w:rPr>
              <w:instrText xml:space="preserve"> PAGEREF _Toc480816831 \h </w:instrText>
            </w:r>
            <w:r>
              <w:rPr>
                <w:noProof/>
                <w:webHidden/>
              </w:rPr>
            </w:r>
            <w:r>
              <w:rPr>
                <w:noProof/>
                <w:webHidden/>
              </w:rPr>
              <w:fldChar w:fldCharType="separate"/>
            </w:r>
            <w:r>
              <w:rPr>
                <w:noProof/>
                <w:webHidden/>
              </w:rPr>
              <w:t>4</w:t>
            </w:r>
            <w:r>
              <w:rPr>
                <w:noProof/>
                <w:webHidden/>
              </w:rPr>
              <w:fldChar w:fldCharType="end"/>
            </w:r>
          </w:hyperlink>
        </w:p>
        <w:p w14:paraId="675F98BE" w14:textId="77777777" w:rsidR="00AE6803" w:rsidRDefault="00AE6803">
          <w:pPr>
            <w:pStyle w:val="Inhopg2"/>
            <w:tabs>
              <w:tab w:val="right" w:leader="dot" w:pos="9062"/>
            </w:tabs>
            <w:rPr>
              <w:rFonts w:eastAsiaTheme="minorEastAsia"/>
              <w:noProof/>
              <w:lang w:eastAsia="nl-BE"/>
            </w:rPr>
          </w:pPr>
          <w:hyperlink w:anchor="_Toc480816832" w:history="1">
            <w:r w:rsidRPr="00382510">
              <w:rPr>
                <w:rStyle w:val="Hyperlink"/>
                <w:noProof/>
              </w:rPr>
              <w:t>Komt een aankoop van grond in aanmerking voor de subsidie?</w:t>
            </w:r>
            <w:r>
              <w:rPr>
                <w:noProof/>
                <w:webHidden/>
              </w:rPr>
              <w:tab/>
            </w:r>
            <w:r>
              <w:rPr>
                <w:noProof/>
                <w:webHidden/>
              </w:rPr>
              <w:fldChar w:fldCharType="begin"/>
            </w:r>
            <w:r>
              <w:rPr>
                <w:noProof/>
                <w:webHidden/>
              </w:rPr>
              <w:instrText xml:space="preserve"> PAGEREF _Toc480816832 \h </w:instrText>
            </w:r>
            <w:r>
              <w:rPr>
                <w:noProof/>
                <w:webHidden/>
              </w:rPr>
            </w:r>
            <w:r>
              <w:rPr>
                <w:noProof/>
                <w:webHidden/>
              </w:rPr>
              <w:fldChar w:fldCharType="separate"/>
            </w:r>
            <w:r>
              <w:rPr>
                <w:noProof/>
                <w:webHidden/>
              </w:rPr>
              <w:t>4</w:t>
            </w:r>
            <w:r>
              <w:rPr>
                <w:noProof/>
                <w:webHidden/>
              </w:rPr>
              <w:fldChar w:fldCharType="end"/>
            </w:r>
          </w:hyperlink>
        </w:p>
        <w:p w14:paraId="59739A5F" w14:textId="77777777" w:rsidR="00AE6803" w:rsidRDefault="00AE6803">
          <w:pPr>
            <w:pStyle w:val="Inhopg2"/>
            <w:tabs>
              <w:tab w:val="right" w:leader="dot" w:pos="9062"/>
            </w:tabs>
            <w:rPr>
              <w:rFonts w:eastAsiaTheme="minorEastAsia"/>
              <w:noProof/>
              <w:lang w:eastAsia="nl-BE"/>
            </w:rPr>
          </w:pPr>
          <w:hyperlink w:anchor="_Toc480816833" w:history="1">
            <w:r w:rsidRPr="00382510">
              <w:rPr>
                <w:rStyle w:val="Hyperlink"/>
                <w:noProof/>
              </w:rPr>
              <w:t>Komt een project als samentuinen en inzetten op gevelgroen in aanmerking?</w:t>
            </w:r>
            <w:r>
              <w:rPr>
                <w:noProof/>
                <w:webHidden/>
              </w:rPr>
              <w:tab/>
            </w:r>
            <w:r>
              <w:rPr>
                <w:noProof/>
                <w:webHidden/>
              </w:rPr>
              <w:fldChar w:fldCharType="begin"/>
            </w:r>
            <w:r>
              <w:rPr>
                <w:noProof/>
                <w:webHidden/>
              </w:rPr>
              <w:instrText xml:space="preserve"> PAGEREF _Toc480816833 \h </w:instrText>
            </w:r>
            <w:r>
              <w:rPr>
                <w:noProof/>
                <w:webHidden/>
              </w:rPr>
            </w:r>
            <w:r>
              <w:rPr>
                <w:noProof/>
                <w:webHidden/>
              </w:rPr>
              <w:fldChar w:fldCharType="separate"/>
            </w:r>
            <w:r>
              <w:rPr>
                <w:noProof/>
                <w:webHidden/>
              </w:rPr>
              <w:t>4</w:t>
            </w:r>
            <w:r>
              <w:rPr>
                <w:noProof/>
                <w:webHidden/>
              </w:rPr>
              <w:fldChar w:fldCharType="end"/>
            </w:r>
          </w:hyperlink>
        </w:p>
        <w:p w14:paraId="42F61730" w14:textId="77777777" w:rsidR="00AE6803" w:rsidRDefault="00AE6803">
          <w:pPr>
            <w:pStyle w:val="Inhopg2"/>
            <w:tabs>
              <w:tab w:val="right" w:leader="dot" w:pos="9062"/>
            </w:tabs>
            <w:rPr>
              <w:rFonts w:eastAsiaTheme="minorEastAsia"/>
              <w:noProof/>
              <w:lang w:eastAsia="nl-BE"/>
            </w:rPr>
          </w:pPr>
          <w:hyperlink w:anchor="_Toc480816834" w:history="1">
            <w:r w:rsidRPr="00382510">
              <w:rPr>
                <w:rStyle w:val="Hyperlink"/>
                <w:noProof/>
              </w:rPr>
              <w:t>Komen dossiers van scholen die ook voor de AGEON subsidie kunnen worden ingediend, zoals dakisolatie, muurisolatie, … in aanmerking?</w:t>
            </w:r>
            <w:r>
              <w:rPr>
                <w:noProof/>
                <w:webHidden/>
              </w:rPr>
              <w:tab/>
            </w:r>
            <w:r>
              <w:rPr>
                <w:noProof/>
                <w:webHidden/>
              </w:rPr>
              <w:fldChar w:fldCharType="begin"/>
            </w:r>
            <w:r>
              <w:rPr>
                <w:noProof/>
                <w:webHidden/>
              </w:rPr>
              <w:instrText xml:space="preserve"> PAGEREF _Toc480816834 \h </w:instrText>
            </w:r>
            <w:r>
              <w:rPr>
                <w:noProof/>
                <w:webHidden/>
              </w:rPr>
            </w:r>
            <w:r>
              <w:rPr>
                <w:noProof/>
                <w:webHidden/>
              </w:rPr>
              <w:fldChar w:fldCharType="separate"/>
            </w:r>
            <w:r>
              <w:rPr>
                <w:noProof/>
                <w:webHidden/>
              </w:rPr>
              <w:t>5</w:t>
            </w:r>
            <w:r>
              <w:rPr>
                <w:noProof/>
                <w:webHidden/>
              </w:rPr>
              <w:fldChar w:fldCharType="end"/>
            </w:r>
          </w:hyperlink>
        </w:p>
        <w:p w14:paraId="75E45CC2" w14:textId="77777777" w:rsidR="00AE6803" w:rsidRDefault="00AE6803">
          <w:pPr>
            <w:pStyle w:val="Inhopg2"/>
            <w:tabs>
              <w:tab w:val="right" w:leader="dot" w:pos="9062"/>
            </w:tabs>
            <w:rPr>
              <w:rFonts w:eastAsiaTheme="minorEastAsia"/>
              <w:noProof/>
              <w:lang w:eastAsia="nl-BE"/>
            </w:rPr>
          </w:pPr>
          <w:hyperlink w:anchor="_Toc480816835" w:history="1">
            <w:r w:rsidRPr="00382510">
              <w:rPr>
                <w:rStyle w:val="Hyperlink"/>
                <w:noProof/>
              </w:rPr>
              <w:t>Komt een coöperatieve vennootschap in aanmerking voor de klimaatsubsidie?</w:t>
            </w:r>
            <w:r>
              <w:rPr>
                <w:noProof/>
                <w:webHidden/>
              </w:rPr>
              <w:tab/>
            </w:r>
            <w:r>
              <w:rPr>
                <w:noProof/>
                <w:webHidden/>
              </w:rPr>
              <w:fldChar w:fldCharType="begin"/>
            </w:r>
            <w:r>
              <w:rPr>
                <w:noProof/>
                <w:webHidden/>
              </w:rPr>
              <w:instrText xml:space="preserve"> PAGEREF _Toc480816835 \h </w:instrText>
            </w:r>
            <w:r>
              <w:rPr>
                <w:noProof/>
                <w:webHidden/>
              </w:rPr>
            </w:r>
            <w:r>
              <w:rPr>
                <w:noProof/>
                <w:webHidden/>
              </w:rPr>
              <w:fldChar w:fldCharType="separate"/>
            </w:r>
            <w:r>
              <w:rPr>
                <w:noProof/>
                <w:webHidden/>
              </w:rPr>
              <w:t>5</w:t>
            </w:r>
            <w:r>
              <w:rPr>
                <w:noProof/>
                <w:webHidden/>
              </w:rPr>
              <w:fldChar w:fldCharType="end"/>
            </w:r>
          </w:hyperlink>
        </w:p>
        <w:p w14:paraId="54C773E3" w14:textId="77777777" w:rsidR="00AE6803" w:rsidRDefault="00AE6803">
          <w:pPr>
            <w:pStyle w:val="Inhopg2"/>
            <w:tabs>
              <w:tab w:val="right" w:leader="dot" w:pos="9062"/>
            </w:tabs>
            <w:rPr>
              <w:rFonts w:eastAsiaTheme="minorEastAsia"/>
              <w:noProof/>
              <w:lang w:eastAsia="nl-BE"/>
            </w:rPr>
          </w:pPr>
          <w:hyperlink w:anchor="_Toc480816836" w:history="1">
            <w:r w:rsidRPr="00382510">
              <w:rPr>
                <w:rStyle w:val="Hyperlink"/>
                <w:noProof/>
              </w:rPr>
              <w:t>Komen projecten in verband met voeding en circulaire economie in aanmerking?</w:t>
            </w:r>
            <w:r>
              <w:rPr>
                <w:noProof/>
                <w:webHidden/>
              </w:rPr>
              <w:tab/>
            </w:r>
            <w:r>
              <w:rPr>
                <w:noProof/>
                <w:webHidden/>
              </w:rPr>
              <w:fldChar w:fldCharType="begin"/>
            </w:r>
            <w:r>
              <w:rPr>
                <w:noProof/>
                <w:webHidden/>
              </w:rPr>
              <w:instrText xml:space="preserve"> PAGEREF _Toc480816836 \h </w:instrText>
            </w:r>
            <w:r>
              <w:rPr>
                <w:noProof/>
                <w:webHidden/>
              </w:rPr>
            </w:r>
            <w:r>
              <w:rPr>
                <w:noProof/>
                <w:webHidden/>
              </w:rPr>
              <w:fldChar w:fldCharType="separate"/>
            </w:r>
            <w:r>
              <w:rPr>
                <w:noProof/>
                <w:webHidden/>
              </w:rPr>
              <w:t>6</w:t>
            </w:r>
            <w:r>
              <w:rPr>
                <w:noProof/>
                <w:webHidden/>
              </w:rPr>
              <w:fldChar w:fldCharType="end"/>
            </w:r>
          </w:hyperlink>
        </w:p>
        <w:p w14:paraId="02B5BD96" w14:textId="77777777" w:rsidR="00AE6803" w:rsidRDefault="00AE6803">
          <w:pPr>
            <w:pStyle w:val="Inhopg2"/>
            <w:tabs>
              <w:tab w:val="right" w:leader="dot" w:pos="9062"/>
            </w:tabs>
            <w:rPr>
              <w:rFonts w:eastAsiaTheme="minorEastAsia"/>
              <w:noProof/>
              <w:lang w:eastAsia="nl-BE"/>
            </w:rPr>
          </w:pPr>
          <w:hyperlink w:anchor="_Toc480816837" w:history="1">
            <w:r w:rsidRPr="00382510">
              <w:rPr>
                <w:rStyle w:val="Hyperlink"/>
                <w:noProof/>
              </w:rPr>
              <w:t>Kan een project met ESCO-financiering in aanmerking komen voor de klimaatsubsidie?</w:t>
            </w:r>
            <w:r>
              <w:rPr>
                <w:noProof/>
                <w:webHidden/>
              </w:rPr>
              <w:tab/>
            </w:r>
            <w:r>
              <w:rPr>
                <w:noProof/>
                <w:webHidden/>
              </w:rPr>
              <w:fldChar w:fldCharType="begin"/>
            </w:r>
            <w:r>
              <w:rPr>
                <w:noProof/>
                <w:webHidden/>
              </w:rPr>
              <w:instrText xml:space="preserve"> PAGEREF _Toc480816837 \h </w:instrText>
            </w:r>
            <w:r>
              <w:rPr>
                <w:noProof/>
                <w:webHidden/>
              </w:rPr>
            </w:r>
            <w:r>
              <w:rPr>
                <w:noProof/>
                <w:webHidden/>
              </w:rPr>
              <w:fldChar w:fldCharType="separate"/>
            </w:r>
            <w:r>
              <w:rPr>
                <w:noProof/>
                <w:webHidden/>
              </w:rPr>
              <w:t>6</w:t>
            </w:r>
            <w:r>
              <w:rPr>
                <w:noProof/>
                <w:webHidden/>
              </w:rPr>
              <w:fldChar w:fldCharType="end"/>
            </w:r>
          </w:hyperlink>
        </w:p>
        <w:p w14:paraId="1136C91C" w14:textId="77777777" w:rsidR="00AE6803" w:rsidRDefault="00AE6803">
          <w:pPr>
            <w:pStyle w:val="Inhopg2"/>
            <w:tabs>
              <w:tab w:val="right" w:leader="dot" w:pos="9062"/>
            </w:tabs>
            <w:rPr>
              <w:rFonts w:eastAsiaTheme="minorEastAsia"/>
              <w:noProof/>
              <w:lang w:eastAsia="nl-BE"/>
            </w:rPr>
          </w:pPr>
          <w:hyperlink w:anchor="_Toc480816838" w:history="1">
            <w:r w:rsidRPr="00382510">
              <w:rPr>
                <w:rStyle w:val="Hyperlink"/>
                <w:noProof/>
              </w:rPr>
              <w:t>Komen projecten waarbij de reductie in broeikasgasuitstoot niet op het grondgebied van de provincie Antwerpen plaatsvindt in aanmerking voor de klimaatsubsidie? Bijvoorbeeld projecten in verband met voeding?</w:t>
            </w:r>
            <w:r>
              <w:rPr>
                <w:noProof/>
                <w:webHidden/>
              </w:rPr>
              <w:tab/>
            </w:r>
            <w:r>
              <w:rPr>
                <w:noProof/>
                <w:webHidden/>
              </w:rPr>
              <w:fldChar w:fldCharType="begin"/>
            </w:r>
            <w:r>
              <w:rPr>
                <w:noProof/>
                <w:webHidden/>
              </w:rPr>
              <w:instrText xml:space="preserve"> PAGEREF _Toc480816838 \h </w:instrText>
            </w:r>
            <w:r>
              <w:rPr>
                <w:noProof/>
                <w:webHidden/>
              </w:rPr>
            </w:r>
            <w:r>
              <w:rPr>
                <w:noProof/>
                <w:webHidden/>
              </w:rPr>
              <w:fldChar w:fldCharType="separate"/>
            </w:r>
            <w:r>
              <w:rPr>
                <w:noProof/>
                <w:webHidden/>
              </w:rPr>
              <w:t>6</w:t>
            </w:r>
            <w:r>
              <w:rPr>
                <w:noProof/>
                <w:webHidden/>
              </w:rPr>
              <w:fldChar w:fldCharType="end"/>
            </w:r>
          </w:hyperlink>
        </w:p>
        <w:p w14:paraId="7DCDF1B1" w14:textId="77777777" w:rsidR="00AE6803" w:rsidRDefault="00AE6803">
          <w:pPr>
            <w:pStyle w:val="Inhopg2"/>
            <w:tabs>
              <w:tab w:val="right" w:leader="dot" w:pos="9062"/>
            </w:tabs>
            <w:rPr>
              <w:rFonts w:eastAsiaTheme="minorEastAsia"/>
              <w:noProof/>
              <w:lang w:eastAsia="nl-BE"/>
            </w:rPr>
          </w:pPr>
          <w:hyperlink w:anchor="_Toc480816839" w:history="1">
            <w:r w:rsidRPr="00382510">
              <w:rPr>
                <w:rStyle w:val="Hyperlink"/>
                <w:noProof/>
              </w:rPr>
              <w:t>Komt een OCMW in aanmerking voor de klimaatsubsidie?</w:t>
            </w:r>
            <w:r>
              <w:rPr>
                <w:noProof/>
                <w:webHidden/>
              </w:rPr>
              <w:tab/>
            </w:r>
            <w:r>
              <w:rPr>
                <w:noProof/>
                <w:webHidden/>
              </w:rPr>
              <w:fldChar w:fldCharType="begin"/>
            </w:r>
            <w:r>
              <w:rPr>
                <w:noProof/>
                <w:webHidden/>
              </w:rPr>
              <w:instrText xml:space="preserve"> PAGEREF _Toc480816839 \h </w:instrText>
            </w:r>
            <w:r>
              <w:rPr>
                <w:noProof/>
                <w:webHidden/>
              </w:rPr>
            </w:r>
            <w:r>
              <w:rPr>
                <w:noProof/>
                <w:webHidden/>
              </w:rPr>
              <w:fldChar w:fldCharType="separate"/>
            </w:r>
            <w:r>
              <w:rPr>
                <w:noProof/>
                <w:webHidden/>
              </w:rPr>
              <w:t>6</w:t>
            </w:r>
            <w:r>
              <w:rPr>
                <w:noProof/>
                <w:webHidden/>
              </w:rPr>
              <w:fldChar w:fldCharType="end"/>
            </w:r>
          </w:hyperlink>
        </w:p>
        <w:p w14:paraId="60BDFED2" w14:textId="77777777" w:rsidR="00AE6803" w:rsidRDefault="00AE6803">
          <w:pPr>
            <w:pStyle w:val="Inhopg2"/>
            <w:tabs>
              <w:tab w:val="right" w:leader="dot" w:pos="9062"/>
            </w:tabs>
            <w:rPr>
              <w:rFonts w:eastAsiaTheme="minorEastAsia"/>
              <w:noProof/>
              <w:lang w:eastAsia="nl-BE"/>
            </w:rPr>
          </w:pPr>
          <w:hyperlink w:anchor="_Toc480816840" w:history="1">
            <w:r w:rsidRPr="00382510">
              <w:rPr>
                <w:rStyle w:val="Hyperlink"/>
                <w:noProof/>
              </w:rPr>
              <w:t>Kunnen provinciale diensten als partner een deel van de subsidie ontvangen?</w:t>
            </w:r>
            <w:r>
              <w:rPr>
                <w:noProof/>
                <w:webHidden/>
              </w:rPr>
              <w:tab/>
            </w:r>
            <w:r>
              <w:rPr>
                <w:noProof/>
                <w:webHidden/>
              </w:rPr>
              <w:fldChar w:fldCharType="begin"/>
            </w:r>
            <w:r>
              <w:rPr>
                <w:noProof/>
                <w:webHidden/>
              </w:rPr>
              <w:instrText xml:space="preserve"> PAGEREF _Toc480816840 \h </w:instrText>
            </w:r>
            <w:r>
              <w:rPr>
                <w:noProof/>
                <w:webHidden/>
              </w:rPr>
            </w:r>
            <w:r>
              <w:rPr>
                <w:noProof/>
                <w:webHidden/>
              </w:rPr>
              <w:fldChar w:fldCharType="separate"/>
            </w:r>
            <w:r>
              <w:rPr>
                <w:noProof/>
                <w:webHidden/>
              </w:rPr>
              <w:t>6</w:t>
            </w:r>
            <w:r>
              <w:rPr>
                <w:noProof/>
                <w:webHidden/>
              </w:rPr>
              <w:fldChar w:fldCharType="end"/>
            </w:r>
          </w:hyperlink>
        </w:p>
        <w:p w14:paraId="73E5B14D" w14:textId="77777777" w:rsidR="00AE6803" w:rsidRDefault="00AE6803">
          <w:pPr>
            <w:pStyle w:val="Inhopg1"/>
            <w:tabs>
              <w:tab w:val="right" w:leader="dot" w:pos="9062"/>
            </w:tabs>
            <w:rPr>
              <w:rFonts w:eastAsiaTheme="minorEastAsia"/>
              <w:noProof/>
              <w:lang w:eastAsia="nl-BE"/>
            </w:rPr>
          </w:pPr>
          <w:hyperlink w:anchor="_Toc480816841" w:history="1">
            <w:r w:rsidRPr="00382510">
              <w:rPr>
                <w:rStyle w:val="Hyperlink"/>
                <w:noProof/>
              </w:rPr>
              <w:t>Broeikasgasreductie</w:t>
            </w:r>
            <w:r>
              <w:rPr>
                <w:noProof/>
                <w:webHidden/>
              </w:rPr>
              <w:tab/>
            </w:r>
            <w:r>
              <w:rPr>
                <w:noProof/>
                <w:webHidden/>
              </w:rPr>
              <w:fldChar w:fldCharType="begin"/>
            </w:r>
            <w:r>
              <w:rPr>
                <w:noProof/>
                <w:webHidden/>
              </w:rPr>
              <w:instrText xml:space="preserve"> PAGEREF _Toc480816841 \h </w:instrText>
            </w:r>
            <w:r>
              <w:rPr>
                <w:noProof/>
                <w:webHidden/>
              </w:rPr>
            </w:r>
            <w:r>
              <w:rPr>
                <w:noProof/>
                <w:webHidden/>
              </w:rPr>
              <w:fldChar w:fldCharType="separate"/>
            </w:r>
            <w:r>
              <w:rPr>
                <w:noProof/>
                <w:webHidden/>
              </w:rPr>
              <w:t>7</w:t>
            </w:r>
            <w:r>
              <w:rPr>
                <w:noProof/>
                <w:webHidden/>
              </w:rPr>
              <w:fldChar w:fldCharType="end"/>
            </w:r>
          </w:hyperlink>
        </w:p>
        <w:p w14:paraId="4DCFD035" w14:textId="77777777" w:rsidR="00AE6803" w:rsidRDefault="00AE6803">
          <w:pPr>
            <w:pStyle w:val="Inhopg2"/>
            <w:tabs>
              <w:tab w:val="right" w:leader="dot" w:pos="9062"/>
            </w:tabs>
            <w:rPr>
              <w:rFonts w:eastAsiaTheme="minorEastAsia"/>
              <w:noProof/>
              <w:lang w:eastAsia="nl-BE"/>
            </w:rPr>
          </w:pPr>
          <w:hyperlink w:anchor="_Toc480816842" w:history="1">
            <w:r w:rsidRPr="00382510">
              <w:rPr>
                <w:rStyle w:val="Hyperlink"/>
                <w:noProof/>
              </w:rPr>
              <w:t>Hoe moet ik de broeikasgasreductie van mijn project inschatten?</w:t>
            </w:r>
            <w:r>
              <w:rPr>
                <w:noProof/>
                <w:webHidden/>
              </w:rPr>
              <w:tab/>
            </w:r>
            <w:r>
              <w:rPr>
                <w:noProof/>
                <w:webHidden/>
              </w:rPr>
              <w:fldChar w:fldCharType="begin"/>
            </w:r>
            <w:r>
              <w:rPr>
                <w:noProof/>
                <w:webHidden/>
              </w:rPr>
              <w:instrText xml:space="preserve"> PAGEREF _Toc480816842 \h </w:instrText>
            </w:r>
            <w:r>
              <w:rPr>
                <w:noProof/>
                <w:webHidden/>
              </w:rPr>
            </w:r>
            <w:r>
              <w:rPr>
                <w:noProof/>
                <w:webHidden/>
              </w:rPr>
              <w:fldChar w:fldCharType="separate"/>
            </w:r>
            <w:r>
              <w:rPr>
                <w:noProof/>
                <w:webHidden/>
              </w:rPr>
              <w:t>7</w:t>
            </w:r>
            <w:r>
              <w:rPr>
                <w:noProof/>
                <w:webHidden/>
              </w:rPr>
              <w:fldChar w:fldCharType="end"/>
            </w:r>
          </w:hyperlink>
        </w:p>
        <w:p w14:paraId="38735733" w14:textId="77777777" w:rsidR="00AE6803" w:rsidRDefault="00AE6803">
          <w:pPr>
            <w:pStyle w:val="Inhopg2"/>
            <w:tabs>
              <w:tab w:val="right" w:leader="dot" w:pos="9062"/>
            </w:tabs>
            <w:rPr>
              <w:rFonts w:eastAsiaTheme="minorEastAsia"/>
              <w:noProof/>
              <w:lang w:eastAsia="nl-BE"/>
            </w:rPr>
          </w:pPr>
          <w:hyperlink w:anchor="_Toc480816843" w:history="1">
            <w:r w:rsidRPr="00382510">
              <w:rPr>
                <w:rStyle w:val="Hyperlink"/>
                <w:noProof/>
              </w:rPr>
              <w:t>Ten opzicht waarvan wordt de ranking van de broeikasgasreductie per project bepaald?</w:t>
            </w:r>
            <w:r>
              <w:rPr>
                <w:noProof/>
                <w:webHidden/>
              </w:rPr>
              <w:tab/>
            </w:r>
            <w:r>
              <w:rPr>
                <w:noProof/>
                <w:webHidden/>
              </w:rPr>
              <w:fldChar w:fldCharType="begin"/>
            </w:r>
            <w:r>
              <w:rPr>
                <w:noProof/>
                <w:webHidden/>
              </w:rPr>
              <w:instrText xml:space="preserve"> PAGEREF _Toc480816843 \h </w:instrText>
            </w:r>
            <w:r>
              <w:rPr>
                <w:noProof/>
                <w:webHidden/>
              </w:rPr>
            </w:r>
            <w:r>
              <w:rPr>
                <w:noProof/>
                <w:webHidden/>
              </w:rPr>
              <w:fldChar w:fldCharType="separate"/>
            </w:r>
            <w:r>
              <w:rPr>
                <w:noProof/>
                <w:webHidden/>
              </w:rPr>
              <w:t>7</w:t>
            </w:r>
            <w:r>
              <w:rPr>
                <w:noProof/>
                <w:webHidden/>
              </w:rPr>
              <w:fldChar w:fldCharType="end"/>
            </w:r>
          </w:hyperlink>
        </w:p>
        <w:p w14:paraId="3BE5001E" w14:textId="77777777" w:rsidR="00AE6803" w:rsidRDefault="00AE6803">
          <w:pPr>
            <w:pStyle w:val="Inhopg1"/>
            <w:tabs>
              <w:tab w:val="right" w:leader="dot" w:pos="9062"/>
            </w:tabs>
            <w:rPr>
              <w:rFonts w:eastAsiaTheme="minorEastAsia"/>
              <w:noProof/>
              <w:lang w:eastAsia="nl-BE"/>
            </w:rPr>
          </w:pPr>
          <w:hyperlink w:anchor="_Toc480816844" w:history="1">
            <w:r w:rsidRPr="00382510">
              <w:rPr>
                <w:rStyle w:val="Hyperlink"/>
                <w:noProof/>
              </w:rPr>
              <w:t>Sociaal karakter</w:t>
            </w:r>
            <w:r>
              <w:rPr>
                <w:noProof/>
                <w:webHidden/>
              </w:rPr>
              <w:tab/>
            </w:r>
            <w:r>
              <w:rPr>
                <w:noProof/>
                <w:webHidden/>
              </w:rPr>
              <w:fldChar w:fldCharType="begin"/>
            </w:r>
            <w:r>
              <w:rPr>
                <w:noProof/>
                <w:webHidden/>
              </w:rPr>
              <w:instrText xml:space="preserve"> PAGEREF _Toc480816844 \h </w:instrText>
            </w:r>
            <w:r>
              <w:rPr>
                <w:noProof/>
                <w:webHidden/>
              </w:rPr>
            </w:r>
            <w:r>
              <w:rPr>
                <w:noProof/>
                <w:webHidden/>
              </w:rPr>
              <w:fldChar w:fldCharType="separate"/>
            </w:r>
            <w:r>
              <w:rPr>
                <w:noProof/>
                <w:webHidden/>
              </w:rPr>
              <w:t>8</w:t>
            </w:r>
            <w:r>
              <w:rPr>
                <w:noProof/>
                <w:webHidden/>
              </w:rPr>
              <w:fldChar w:fldCharType="end"/>
            </w:r>
          </w:hyperlink>
        </w:p>
        <w:p w14:paraId="5B424867" w14:textId="77777777" w:rsidR="00AE6803" w:rsidRDefault="00AE6803">
          <w:pPr>
            <w:pStyle w:val="Inhopg2"/>
            <w:tabs>
              <w:tab w:val="right" w:leader="dot" w:pos="9062"/>
            </w:tabs>
            <w:rPr>
              <w:rFonts w:eastAsiaTheme="minorEastAsia"/>
              <w:noProof/>
              <w:lang w:eastAsia="nl-BE"/>
            </w:rPr>
          </w:pPr>
          <w:hyperlink w:anchor="_Toc480816845" w:history="1">
            <w:r w:rsidRPr="00382510">
              <w:rPr>
                <w:rStyle w:val="Hyperlink"/>
                <w:noProof/>
              </w:rPr>
              <w:t>Wat zijn kansengroepen die kunnen bijdragen tot het sociaal karakter van het project?</w:t>
            </w:r>
            <w:r>
              <w:rPr>
                <w:noProof/>
                <w:webHidden/>
              </w:rPr>
              <w:tab/>
            </w:r>
            <w:r>
              <w:rPr>
                <w:noProof/>
                <w:webHidden/>
              </w:rPr>
              <w:fldChar w:fldCharType="begin"/>
            </w:r>
            <w:r>
              <w:rPr>
                <w:noProof/>
                <w:webHidden/>
              </w:rPr>
              <w:instrText xml:space="preserve"> PAGEREF _Toc480816845 \h </w:instrText>
            </w:r>
            <w:r>
              <w:rPr>
                <w:noProof/>
                <w:webHidden/>
              </w:rPr>
            </w:r>
            <w:r>
              <w:rPr>
                <w:noProof/>
                <w:webHidden/>
              </w:rPr>
              <w:fldChar w:fldCharType="separate"/>
            </w:r>
            <w:r>
              <w:rPr>
                <w:noProof/>
                <w:webHidden/>
              </w:rPr>
              <w:t>8</w:t>
            </w:r>
            <w:r>
              <w:rPr>
                <w:noProof/>
                <w:webHidden/>
              </w:rPr>
              <w:fldChar w:fldCharType="end"/>
            </w:r>
          </w:hyperlink>
        </w:p>
        <w:p w14:paraId="18E07887" w14:textId="77777777" w:rsidR="00AE6803" w:rsidRDefault="00AE6803">
          <w:pPr>
            <w:pStyle w:val="Inhopg2"/>
            <w:tabs>
              <w:tab w:val="right" w:leader="dot" w:pos="9062"/>
            </w:tabs>
            <w:rPr>
              <w:rFonts w:eastAsiaTheme="minorEastAsia"/>
              <w:noProof/>
              <w:lang w:eastAsia="nl-BE"/>
            </w:rPr>
          </w:pPr>
          <w:hyperlink w:anchor="_Toc480816846" w:history="1">
            <w:r w:rsidRPr="00382510">
              <w:rPr>
                <w:rStyle w:val="Hyperlink"/>
                <w:noProof/>
              </w:rPr>
              <w:t>Behoort iemand enkel tot een kansengroep als hij/zij in armoede leeft? Kunnen kansengroepen senioren, kinderen, gezinnen zijn? Kan bij een project voor gemeenten de doelgroep ‘gemeenten’ als kansengroep bekeken worden?</w:t>
            </w:r>
            <w:r>
              <w:rPr>
                <w:noProof/>
                <w:webHidden/>
              </w:rPr>
              <w:tab/>
            </w:r>
            <w:r>
              <w:rPr>
                <w:noProof/>
                <w:webHidden/>
              </w:rPr>
              <w:fldChar w:fldCharType="begin"/>
            </w:r>
            <w:r>
              <w:rPr>
                <w:noProof/>
                <w:webHidden/>
              </w:rPr>
              <w:instrText xml:space="preserve"> PAGEREF _Toc480816846 \h </w:instrText>
            </w:r>
            <w:r>
              <w:rPr>
                <w:noProof/>
                <w:webHidden/>
              </w:rPr>
            </w:r>
            <w:r>
              <w:rPr>
                <w:noProof/>
                <w:webHidden/>
              </w:rPr>
              <w:fldChar w:fldCharType="separate"/>
            </w:r>
            <w:r>
              <w:rPr>
                <w:noProof/>
                <w:webHidden/>
              </w:rPr>
              <w:t>8</w:t>
            </w:r>
            <w:r>
              <w:rPr>
                <w:noProof/>
                <w:webHidden/>
              </w:rPr>
              <w:fldChar w:fldCharType="end"/>
            </w:r>
          </w:hyperlink>
        </w:p>
        <w:p w14:paraId="767C961A" w14:textId="77777777" w:rsidR="00AE6803" w:rsidRDefault="00AE6803">
          <w:pPr>
            <w:pStyle w:val="Inhopg1"/>
            <w:tabs>
              <w:tab w:val="right" w:leader="dot" w:pos="9062"/>
            </w:tabs>
            <w:rPr>
              <w:rFonts w:eastAsiaTheme="minorEastAsia"/>
              <w:noProof/>
              <w:lang w:eastAsia="nl-BE"/>
            </w:rPr>
          </w:pPr>
          <w:hyperlink w:anchor="_Toc480816847" w:history="1">
            <w:r w:rsidRPr="00382510">
              <w:rPr>
                <w:rStyle w:val="Hyperlink"/>
                <w:noProof/>
              </w:rPr>
              <w:t>Partners</w:t>
            </w:r>
            <w:r>
              <w:rPr>
                <w:noProof/>
                <w:webHidden/>
              </w:rPr>
              <w:tab/>
            </w:r>
            <w:r>
              <w:rPr>
                <w:noProof/>
                <w:webHidden/>
              </w:rPr>
              <w:fldChar w:fldCharType="begin"/>
            </w:r>
            <w:r>
              <w:rPr>
                <w:noProof/>
                <w:webHidden/>
              </w:rPr>
              <w:instrText xml:space="preserve"> PAGEREF _Toc480816847 \h </w:instrText>
            </w:r>
            <w:r>
              <w:rPr>
                <w:noProof/>
                <w:webHidden/>
              </w:rPr>
            </w:r>
            <w:r>
              <w:rPr>
                <w:noProof/>
                <w:webHidden/>
              </w:rPr>
              <w:fldChar w:fldCharType="separate"/>
            </w:r>
            <w:r>
              <w:rPr>
                <w:noProof/>
                <w:webHidden/>
              </w:rPr>
              <w:t>9</w:t>
            </w:r>
            <w:r>
              <w:rPr>
                <w:noProof/>
                <w:webHidden/>
              </w:rPr>
              <w:fldChar w:fldCharType="end"/>
            </w:r>
          </w:hyperlink>
        </w:p>
        <w:p w14:paraId="24975317" w14:textId="77777777" w:rsidR="00AE6803" w:rsidRDefault="00AE6803">
          <w:pPr>
            <w:pStyle w:val="Inhopg2"/>
            <w:tabs>
              <w:tab w:val="right" w:leader="dot" w:pos="9062"/>
            </w:tabs>
            <w:rPr>
              <w:rFonts w:eastAsiaTheme="minorEastAsia"/>
              <w:noProof/>
              <w:lang w:eastAsia="nl-BE"/>
            </w:rPr>
          </w:pPr>
          <w:hyperlink w:anchor="_Toc480816848" w:history="1">
            <w:r w:rsidRPr="00382510">
              <w:rPr>
                <w:rStyle w:val="Hyperlink"/>
                <w:noProof/>
              </w:rPr>
              <w:t>Welke partners moet ik bij het project betrekken?</w:t>
            </w:r>
            <w:r>
              <w:rPr>
                <w:noProof/>
                <w:webHidden/>
              </w:rPr>
              <w:tab/>
            </w:r>
            <w:r>
              <w:rPr>
                <w:noProof/>
                <w:webHidden/>
              </w:rPr>
              <w:fldChar w:fldCharType="begin"/>
            </w:r>
            <w:r>
              <w:rPr>
                <w:noProof/>
                <w:webHidden/>
              </w:rPr>
              <w:instrText xml:space="preserve"> PAGEREF _Toc480816848 \h </w:instrText>
            </w:r>
            <w:r>
              <w:rPr>
                <w:noProof/>
                <w:webHidden/>
              </w:rPr>
            </w:r>
            <w:r>
              <w:rPr>
                <w:noProof/>
                <w:webHidden/>
              </w:rPr>
              <w:fldChar w:fldCharType="separate"/>
            </w:r>
            <w:r>
              <w:rPr>
                <w:noProof/>
                <w:webHidden/>
              </w:rPr>
              <w:t>9</w:t>
            </w:r>
            <w:r>
              <w:rPr>
                <w:noProof/>
                <w:webHidden/>
              </w:rPr>
              <w:fldChar w:fldCharType="end"/>
            </w:r>
          </w:hyperlink>
        </w:p>
        <w:p w14:paraId="5C5B65B5" w14:textId="77777777" w:rsidR="00AE6803" w:rsidRDefault="00AE6803">
          <w:pPr>
            <w:pStyle w:val="Inhopg1"/>
            <w:tabs>
              <w:tab w:val="right" w:leader="dot" w:pos="9062"/>
            </w:tabs>
            <w:rPr>
              <w:rFonts w:eastAsiaTheme="minorEastAsia"/>
              <w:noProof/>
              <w:lang w:eastAsia="nl-BE"/>
            </w:rPr>
          </w:pPr>
          <w:hyperlink w:anchor="_Toc480816849" w:history="1">
            <w:r w:rsidRPr="00382510">
              <w:rPr>
                <w:rStyle w:val="Hyperlink"/>
                <w:noProof/>
              </w:rPr>
              <w:t>Hoe indienen?</w:t>
            </w:r>
            <w:r>
              <w:rPr>
                <w:noProof/>
                <w:webHidden/>
              </w:rPr>
              <w:tab/>
            </w:r>
            <w:r>
              <w:rPr>
                <w:noProof/>
                <w:webHidden/>
              </w:rPr>
              <w:fldChar w:fldCharType="begin"/>
            </w:r>
            <w:r>
              <w:rPr>
                <w:noProof/>
                <w:webHidden/>
              </w:rPr>
              <w:instrText xml:space="preserve"> PAGEREF _Toc480816849 \h </w:instrText>
            </w:r>
            <w:r>
              <w:rPr>
                <w:noProof/>
                <w:webHidden/>
              </w:rPr>
            </w:r>
            <w:r>
              <w:rPr>
                <w:noProof/>
                <w:webHidden/>
              </w:rPr>
              <w:fldChar w:fldCharType="separate"/>
            </w:r>
            <w:r>
              <w:rPr>
                <w:noProof/>
                <w:webHidden/>
              </w:rPr>
              <w:t>9</w:t>
            </w:r>
            <w:r>
              <w:rPr>
                <w:noProof/>
                <w:webHidden/>
              </w:rPr>
              <w:fldChar w:fldCharType="end"/>
            </w:r>
          </w:hyperlink>
        </w:p>
        <w:p w14:paraId="3959AE1E" w14:textId="77777777" w:rsidR="00AE6803" w:rsidRDefault="00AE6803">
          <w:pPr>
            <w:pStyle w:val="Inhopg2"/>
            <w:tabs>
              <w:tab w:val="right" w:leader="dot" w:pos="9062"/>
            </w:tabs>
            <w:rPr>
              <w:rFonts w:eastAsiaTheme="minorEastAsia"/>
              <w:noProof/>
              <w:lang w:eastAsia="nl-BE"/>
            </w:rPr>
          </w:pPr>
          <w:hyperlink w:anchor="_Toc480816850" w:history="1">
            <w:r w:rsidRPr="00382510">
              <w:rPr>
                <w:rStyle w:val="Hyperlink"/>
                <w:noProof/>
              </w:rPr>
              <w:t>Ik kan de reductie aan CO</w:t>
            </w:r>
            <w:r w:rsidRPr="00382510">
              <w:rPr>
                <w:rStyle w:val="Hyperlink"/>
                <w:noProof/>
                <w:vertAlign w:val="subscript"/>
              </w:rPr>
              <w:t>2</w:t>
            </w:r>
            <w:r w:rsidRPr="00382510">
              <w:rPr>
                <w:rStyle w:val="Hyperlink"/>
                <w:noProof/>
              </w:rPr>
              <w:t xml:space="preserve"> berekenen, maar niet die aan N2O en CH4, heeft mijn project dan minder kans?</w:t>
            </w:r>
            <w:r>
              <w:rPr>
                <w:noProof/>
                <w:webHidden/>
              </w:rPr>
              <w:tab/>
            </w:r>
            <w:r>
              <w:rPr>
                <w:noProof/>
                <w:webHidden/>
              </w:rPr>
              <w:fldChar w:fldCharType="begin"/>
            </w:r>
            <w:r>
              <w:rPr>
                <w:noProof/>
                <w:webHidden/>
              </w:rPr>
              <w:instrText xml:space="preserve"> PAGEREF _Toc480816850 \h </w:instrText>
            </w:r>
            <w:r>
              <w:rPr>
                <w:noProof/>
                <w:webHidden/>
              </w:rPr>
            </w:r>
            <w:r>
              <w:rPr>
                <w:noProof/>
                <w:webHidden/>
              </w:rPr>
              <w:fldChar w:fldCharType="separate"/>
            </w:r>
            <w:r>
              <w:rPr>
                <w:noProof/>
                <w:webHidden/>
              </w:rPr>
              <w:t>9</w:t>
            </w:r>
            <w:r>
              <w:rPr>
                <w:noProof/>
                <w:webHidden/>
              </w:rPr>
              <w:fldChar w:fldCharType="end"/>
            </w:r>
          </w:hyperlink>
        </w:p>
        <w:p w14:paraId="407974D0" w14:textId="77777777" w:rsidR="00AE6803" w:rsidRDefault="00AE6803">
          <w:pPr>
            <w:pStyle w:val="Inhopg2"/>
            <w:tabs>
              <w:tab w:val="right" w:leader="dot" w:pos="9062"/>
            </w:tabs>
            <w:rPr>
              <w:rFonts w:eastAsiaTheme="minorEastAsia"/>
              <w:noProof/>
              <w:lang w:eastAsia="nl-BE"/>
            </w:rPr>
          </w:pPr>
          <w:hyperlink w:anchor="_Toc480816851" w:history="1">
            <w:r w:rsidRPr="00382510">
              <w:rPr>
                <w:rStyle w:val="Hyperlink"/>
                <w:noProof/>
              </w:rPr>
              <w:t>Is het beter om afzonderlijke projecten in te dienen, of om één gezamenlijk project in te dienen?</w:t>
            </w:r>
            <w:r>
              <w:rPr>
                <w:noProof/>
                <w:webHidden/>
              </w:rPr>
              <w:tab/>
            </w:r>
            <w:r>
              <w:rPr>
                <w:noProof/>
                <w:webHidden/>
              </w:rPr>
              <w:fldChar w:fldCharType="begin"/>
            </w:r>
            <w:r>
              <w:rPr>
                <w:noProof/>
                <w:webHidden/>
              </w:rPr>
              <w:instrText xml:space="preserve"> PAGEREF _Toc480816851 \h </w:instrText>
            </w:r>
            <w:r>
              <w:rPr>
                <w:noProof/>
                <w:webHidden/>
              </w:rPr>
            </w:r>
            <w:r>
              <w:rPr>
                <w:noProof/>
                <w:webHidden/>
              </w:rPr>
              <w:fldChar w:fldCharType="separate"/>
            </w:r>
            <w:r>
              <w:rPr>
                <w:noProof/>
                <w:webHidden/>
              </w:rPr>
              <w:t>9</w:t>
            </w:r>
            <w:r>
              <w:rPr>
                <w:noProof/>
                <w:webHidden/>
              </w:rPr>
              <w:fldChar w:fldCharType="end"/>
            </w:r>
          </w:hyperlink>
        </w:p>
        <w:p w14:paraId="0E832715" w14:textId="77777777" w:rsidR="00AE6803" w:rsidRDefault="00AE6803">
          <w:pPr>
            <w:pStyle w:val="Inhopg2"/>
            <w:tabs>
              <w:tab w:val="right" w:leader="dot" w:pos="9062"/>
            </w:tabs>
            <w:rPr>
              <w:rFonts w:eastAsiaTheme="minorEastAsia"/>
              <w:noProof/>
              <w:lang w:eastAsia="nl-BE"/>
            </w:rPr>
          </w:pPr>
          <w:hyperlink w:anchor="_Toc480816852" w:history="1">
            <w:r w:rsidRPr="00382510">
              <w:rPr>
                <w:rStyle w:val="Hyperlink"/>
                <w:noProof/>
              </w:rPr>
              <w:t>Bij een project waarbij meerdere organisaties samenwerken: kunnen alle organisaties dan kosten indienen?</w:t>
            </w:r>
            <w:r>
              <w:rPr>
                <w:noProof/>
                <w:webHidden/>
              </w:rPr>
              <w:tab/>
            </w:r>
            <w:r>
              <w:rPr>
                <w:noProof/>
                <w:webHidden/>
              </w:rPr>
              <w:fldChar w:fldCharType="begin"/>
            </w:r>
            <w:r>
              <w:rPr>
                <w:noProof/>
                <w:webHidden/>
              </w:rPr>
              <w:instrText xml:space="preserve"> PAGEREF _Toc480816852 \h </w:instrText>
            </w:r>
            <w:r>
              <w:rPr>
                <w:noProof/>
                <w:webHidden/>
              </w:rPr>
            </w:r>
            <w:r>
              <w:rPr>
                <w:noProof/>
                <w:webHidden/>
              </w:rPr>
              <w:fldChar w:fldCharType="separate"/>
            </w:r>
            <w:r>
              <w:rPr>
                <w:noProof/>
                <w:webHidden/>
              </w:rPr>
              <w:t>9</w:t>
            </w:r>
            <w:r>
              <w:rPr>
                <w:noProof/>
                <w:webHidden/>
              </w:rPr>
              <w:fldChar w:fldCharType="end"/>
            </w:r>
          </w:hyperlink>
        </w:p>
        <w:p w14:paraId="587F0A19" w14:textId="77777777" w:rsidR="00AE6803" w:rsidRDefault="00AE6803">
          <w:pPr>
            <w:pStyle w:val="Inhopg2"/>
            <w:tabs>
              <w:tab w:val="right" w:leader="dot" w:pos="9062"/>
            </w:tabs>
            <w:rPr>
              <w:rFonts w:eastAsiaTheme="minorEastAsia"/>
              <w:noProof/>
              <w:lang w:eastAsia="nl-BE"/>
            </w:rPr>
          </w:pPr>
          <w:hyperlink w:anchor="_Toc480816853" w:history="1">
            <w:r w:rsidRPr="00382510">
              <w:rPr>
                <w:rStyle w:val="Hyperlink"/>
                <w:noProof/>
              </w:rPr>
              <w:t>Kan een organisatie meerdere projecten indienen?</w:t>
            </w:r>
            <w:r>
              <w:rPr>
                <w:noProof/>
                <w:webHidden/>
              </w:rPr>
              <w:tab/>
            </w:r>
            <w:r>
              <w:rPr>
                <w:noProof/>
                <w:webHidden/>
              </w:rPr>
              <w:fldChar w:fldCharType="begin"/>
            </w:r>
            <w:r>
              <w:rPr>
                <w:noProof/>
                <w:webHidden/>
              </w:rPr>
              <w:instrText xml:space="preserve"> PAGEREF _Toc480816853 \h </w:instrText>
            </w:r>
            <w:r>
              <w:rPr>
                <w:noProof/>
                <w:webHidden/>
              </w:rPr>
            </w:r>
            <w:r>
              <w:rPr>
                <w:noProof/>
                <w:webHidden/>
              </w:rPr>
              <w:fldChar w:fldCharType="separate"/>
            </w:r>
            <w:r>
              <w:rPr>
                <w:noProof/>
                <w:webHidden/>
              </w:rPr>
              <w:t>9</w:t>
            </w:r>
            <w:r>
              <w:rPr>
                <w:noProof/>
                <w:webHidden/>
              </w:rPr>
              <w:fldChar w:fldCharType="end"/>
            </w:r>
          </w:hyperlink>
        </w:p>
        <w:p w14:paraId="1CB34723" w14:textId="77777777" w:rsidR="00AE6803" w:rsidRDefault="00AE6803">
          <w:pPr>
            <w:pStyle w:val="Inhopg2"/>
            <w:tabs>
              <w:tab w:val="right" w:leader="dot" w:pos="9062"/>
            </w:tabs>
            <w:rPr>
              <w:rFonts w:eastAsiaTheme="minorEastAsia"/>
              <w:noProof/>
              <w:lang w:eastAsia="nl-BE"/>
            </w:rPr>
          </w:pPr>
          <w:hyperlink w:anchor="_Toc480816854" w:history="1">
            <w:r w:rsidRPr="00382510">
              <w:rPr>
                <w:rStyle w:val="Hyperlink"/>
                <w:noProof/>
              </w:rPr>
              <w:t>Kan een organisatie eenzelfde project opnieuw indienen?</w:t>
            </w:r>
            <w:r>
              <w:rPr>
                <w:noProof/>
                <w:webHidden/>
              </w:rPr>
              <w:tab/>
            </w:r>
            <w:r>
              <w:rPr>
                <w:noProof/>
                <w:webHidden/>
              </w:rPr>
              <w:fldChar w:fldCharType="begin"/>
            </w:r>
            <w:r>
              <w:rPr>
                <w:noProof/>
                <w:webHidden/>
              </w:rPr>
              <w:instrText xml:space="preserve"> PAGEREF _Toc480816854 \h </w:instrText>
            </w:r>
            <w:r>
              <w:rPr>
                <w:noProof/>
                <w:webHidden/>
              </w:rPr>
            </w:r>
            <w:r>
              <w:rPr>
                <w:noProof/>
                <w:webHidden/>
              </w:rPr>
              <w:fldChar w:fldCharType="separate"/>
            </w:r>
            <w:r>
              <w:rPr>
                <w:noProof/>
                <w:webHidden/>
              </w:rPr>
              <w:t>10</w:t>
            </w:r>
            <w:r>
              <w:rPr>
                <w:noProof/>
                <w:webHidden/>
              </w:rPr>
              <w:fldChar w:fldCharType="end"/>
            </w:r>
          </w:hyperlink>
        </w:p>
        <w:p w14:paraId="24BCCC54" w14:textId="77777777" w:rsidR="00AE6803" w:rsidRDefault="00AE6803">
          <w:pPr>
            <w:pStyle w:val="Inhopg2"/>
            <w:tabs>
              <w:tab w:val="right" w:leader="dot" w:pos="9062"/>
            </w:tabs>
            <w:rPr>
              <w:rFonts w:eastAsiaTheme="minorEastAsia"/>
              <w:noProof/>
              <w:lang w:eastAsia="nl-BE"/>
            </w:rPr>
          </w:pPr>
          <w:hyperlink w:anchor="_Toc480816855" w:history="1">
            <w:r w:rsidRPr="00382510">
              <w:rPr>
                <w:rStyle w:val="Hyperlink"/>
                <w:noProof/>
              </w:rPr>
              <w:t>Kan een project met langere projectperiode ingediend worden, of is het mogelijk om een project in twee delen gesplitst in te dienen? Kunnen er dan  garanties gegeven worden in verband met subsidie voor deel 2?</w:t>
            </w:r>
            <w:r>
              <w:rPr>
                <w:noProof/>
                <w:webHidden/>
              </w:rPr>
              <w:tab/>
            </w:r>
            <w:r>
              <w:rPr>
                <w:noProof/>
                <w:webHidden/>
              </w:rPr>
              <w:fldChar w:fldCharType="begin"/>
            </w:r>
            <w:r>
              <w:rPr>
                <w:noProof/>
                <w:webHidden/>
              </w:rPr>
              <w:instrText xml:space="preserve"> PAGEREF _Toc480816855 \h </w:instrText>
            </w:r>
            <w:r>
              <w:rPr>
                <w:noProof/>
                <w:webHidden/>
              </w:rPr>
            </w:r>
            <w:r>
              <w:rPr>
                <w:noProof/>
                <w:webHidden/>
              </w:rPr>
              <w:fldChar w:fldCharType="separate"/>
            </w:r>
            <w:r>
              <w:rPr>
                <w:noProof/>
                <w:webHidden/>
              </w:rPr>
              <w:t>10</w:t>
            </w:r>
            <w:r>
              <w:rPr>
                <w:noProof/>
                <w:webHidden/>
              </w:rPr>
              <w:fldChar w:fldCharType="end"/>
            </w:r>
          </w:hyperlink>
        </w:p>
        <w:p w14:paraId="79F77858" w14:textId="77777777" w:rsidR="00AE6803" w:rsidRDefault="00AE6803">
          <w:pPr>
            <w:pStyle w:val="Inhopg2"/>
            <w:tabs>
              <w:tab w:val="right" w:leader="dot" w:pos="9062"/>
            </w:tabs>
            <w:rPr>
              <w:rFonts w:eastAsiaTheme="minorEastAsia"/>
              <w:noProof/>
              <w:lang w:eastAsia="nl-BE"/>
            </w:rPr>
          </w:pPr>
          <w:hyperlink w:anchor="_Toc480816856" w:history="1">
            <w:r w:rsidRPr="00382510">
              <w:rPr>
                <w:rStyle w:val="Hyperlink"/>
                <w:noProof/>
              </w:rPr>
              <w:t>Gemeentelijke projectbudgetten worden vastgelegd in de BBC (eind november/begin december). Hoe bewijst een gemeente bij indienen van een subsidieproject voor 15 oktober de eigen inbreng voor de projectbegroting?</w:t>
            </w:r>
            <w:r>
              <w:rPr>
                <w:noProof/>
                <w:webHidden/>
              </w:rPr>
              <w:tab/>
            </w:r>
            <w:r>
              <w:rPr>
                <w:noProof/>
                <w:webHidden/>
              </w:rPr>
              <w:fldChar w:fldCharType="begin"/>
            </w:r>
            <w:r>
              <w:rPr>
                <w:noProof/>
                <w:webHidden/>
              </w:rPr>
              <w:instrText xml:space="preserve"> PAGEREF _Toc480816856 \h </w:instrText>
            </w:r>
            <w:r>
              <w:rPr>
                <w:noProof/>
                <w:webHidden/>
              </w:rPr>
            </w:r>
            <w:r>
              <w:rPr>
                <w:noProof/>
                <w:webHidden/>
              </w:rPr>
              <w:fldChar w:fldCharType="separate"/>
            </w:r>
            <w:r>
              <w:rPr>
                <w:noProof/>
                <w:webHidden/>
              </w:rPr>
              <w:t>10</w:t>
            </w:r>
            <w:r>
              <w:rPr>
                <w:noProof/>
                <w:webHidden/>
              </w:rPr>
              <w:fldChar w:fldCharType="end"/>
            </w:r>
          </w:hyperlink>
        </w:p>
        <w:p w14:paraId="25D0D343" w14:textId="77777777" w:rsidR="00AE6803" w:rsidRDefault="00AE6803">
          <w:pPr>
            <w:pStyle w:val="Inhopg2"/>
            <w:tabs>
              <w:tab w:val="right" w:leader="dot" w:pos="9062"/>
            </w:tabs>
            <w:rPr>
              <w:rFonts w:eastAsiaTheme="minorEastAsia"/>
              <w:noProof/>
              <w:lang w:eastAsia="nl-BE"/>
            </w:rPr>
          </w:pPr>
          <w:hyperlink w:anchor="_Toc480816857" w:history="1">
            <w:r w:rsidRPr="00382510">
              <w:rPr>
                <w:rStyle w:val="Hyperlink"/>
                <w:noProof/>
              </w:rPr>
              <w:t>In welke mate van detail moet een communicatieplan opgemaakt worden?</w:t>
            </w:r>
            <w:r>
              <w:rPr>
                <w:noProof/>
                <w:webHidden/>
              </w:rPr>
              <w:tab/>
            </w:r>
            <w:r>
              <w:rPr>
                <w:noProof/>
                <w:webHidden/>
              </w:rPr>
              <w:fldChar w:fldCharType="begin"/>
            </w:r>
            <w:r>
              <w:rPr>
                <w:noProof/>
                <w:webHidden/>
              </w:rPr>
              <w:instrText xml:space="preserve"> PAGEREF _Toc480816857 \h </w:instrText>
            </w:r>
            <w:r>
              <w:rPr>
                <w:noProof/>
                <w:webHidden/>
              </w:rPr>
            </w:r>
            <w:r>
              <w:rPr>
                <w:noProof/>
                <w:webHidden/>
              </w:rPr>
              <w:fldChar w:fldCharType="separate"/>
            </w:r>
            <w:r>
              <w:rPr>
                <w:noProof/>
                <w:webHidden/>
              </w:rPr>
              <w:t>10</w:t>
            </w:r>
            <w:r>
              <w:rPr>
                <w:noProof/>
                <w:webHidden/>
              </w:rPr>
              <w:fldChar w:fldCharType="end"/>
            </w:r>
          </w:hyperlink>
        </w:p>
        <w:p w14:paraId="57457E97" w14:textId="77777777" w:rsidR="00AE6803" w:rsidRDefault="00AE6803">
          <w:pPr>
            <w:pStyle w:val="Inhopg1"/>
            <w:tabs>
              <w:tab w:val="right" w:leader="dot" w:pos="9062"/>
            </w:tabs>
            <w:rPr>
              <w:rFonts w:eastAsiaTheme="minorEastAsia"/>
              <w:noProof/>
              <w:lang w:eastAsia="nl-BE"/>
            </w:rPr>
          </w:pPr>
          <w:hyperlink w:anchor="_Toc480816858" w:history="1">
            <w:r w:rsidRPr="00382510">
              <w:rPr>
                <w:rStyle w:val="Hyperlink"/>
                <w:noProof/>
              </w:rPr>
              <w:t>Financieel</w:t>
            </w:r>
            <w:r>
              <w:rPr>
                <w:noProof/>
                <w:webHidden/>
              </w:rPr>
              <w:tab/>
            </w:r>
            <w:r>
              <w:rPr>
                <w:noProof/>
                <w:webHidden/>
              </w:rPr>
              <w:fldChar w:fldCharType="begin"/>
            </w:r>
            <w:r>
              <w:rPr>
                <w:noProof/>
                <w:webHidden/>
              </w:rPr>
              <w:instrText xml:space="preserve"> PAGEREF _Toc480816858 \h </w:instrText>
            </w:r>
            <w:r>
              <w:rPr>
                <w:noProof/>
                <w:webHidden/>
              </w:rPr>
            </w:r>
            <w:r>
              <w:rPr>
                <w:noProof/>
                <w:webHidden/>
              </w:rPr>
              <w:fldChar w:fldCharType="separate"/>
            </w:r>
            <w:r>
              <w:rPr>
                <w:noProof/>
                <w:webHidden/>
              </w:rPr>
              <w:t>11</w:t>
            </w:r>
            <w:r>
              <w:rPr>
                <w:noProof/>
                <w:webHidden/>
              </w:rPr>
              <w:fldChar w:fldCharType="end"/>
            </w:r>
          </w:hyperlink>
        </w:p>
        <w:p w14:paraId="20164B1D" w14:textId="77777777" w:rsidR="00AE6803" w:rsidRDefault="00AE6803">
          <w:pPr>
            <w:pStyle w:val="Inhopg2"/>
            <w:tabs>
              <w:tab w:val="right" w:leader="dot" w:pos="9062"/>
            </w:tabs>
            <w:rPr>
              <w:rFonts w:eastAsiaTheme="minorEastAsia"/>
              <w:noProof/>
              <w:lang w:eastAsia="nl-BE"/>
            </w:rPr>
          </w:pPr>
          <w:hyperlink w:anchor="_Toc480816859" w:history="1">
            <w:r w:rsidRPr="00382510">
              <w:rPr>
                <w:rStyle w:val="Hyperlink"/>
                <w:noProof/>
              </w:rPr>
              <w:t>Op welk subsidiebedrag heb ik recht?</w:t>
            </w:r>
            <w:r>
              <w:rPr>
                <w:noProof/>
                <w:webHidden/>
              </w:rPr>
              <w:tab/>
            </w:r>
            <w:r>
              <w:rPr>
                <w:noProof/>
                <w:webHidden/>
              </w:rPr>
              <w:fldChar w:fldCharType="begin"/>
            </w:r>
            <w:r>
              <w:rPr>
                <w:noProof/>
                <w:webHidden/>
              </w:rPr>
              <w:instrText xml:space="preserve"> PAGEREF _Toc480816859 \h </w:instrText>
            </w:r>
            <w:r>
              <w:rPr>
                <w:noProof/>
                <w:webHidden/>
              </w:rPr>
            </w:r>
            <w:r>
              <w:rPr>
                <w:noProof/>
                <w:webHidden/>
              </w:rPr>
              <w:fldChar w:fldCharType="separate"/>
            </w:r>
            <w:r>
              <w:rPr>
                <w:noProof/>
                <w:webHidden/>
              </w:rPr>
              <w:t>11</w:t>
            </w:r>
            <w:r>
              <w:rPr>
                <w:noProof/>
                <w:webHidden/>
              </w:rPr>
              <w:fldChar w:fldCharType="end"/>
            </w:r>
          </w:hyperlink>
        </w:p>
        <w:p w14:paraId="124C4C5D" w14:textId="77777777" w:rsidR="00AE6803" w:rsidRDefault="00AE6803">
          <w:pPr>
            <w:pStyle w:val="Inhopg2"/>
            <w:tabs>
              <w:tab w:val="right" w:leader="dot" w:pos="9062"/>
            </w:tabs>
            <w:rPr>
              <w:rFonts w:eastAsiaTheme="minorEastAsia"/>
              <w:noProof/>
              <w:lang w:eastAsia="nl-BE"/>
            </w:rPr>
          </w:pPr>
          <w:hyperlink w:anchor="_Toc480816860" w:history="1">
            <w:r w:rsidRPr="00382510">
              <w:rPr>
                <w:rStyle w:val="Hyperlink"/>
                <w:noProof/>
              </w:rPr>
              <w:t>Mag het project al gestart zijn vóór de toekenning van de klimaatsubsidie?</w:t>
            </w:r>
            <w:r>
              <w:rPr>
                <w:noProof/>
                <w:webHidden/>
              </w:rPr>
              <w:tab/>
            </w:r>
            <w:r>
              <w:rPr>
                <w:noProof/>
                <w:webHidden/>
              </w:rPr>
              <w:fldChar w:fldCharType="begin"/>
            </w:r>
            <w:r>
              <w:rPr>
                <w:noProof/>
                <w:webHidden/>
              </w:rPr>
              <w:instrText xml:space="preserve"> PAGEREF _Toc480816860 \h </w:instrText>
            </w:r>
            <w:r>
              <w:rPr>
                <w:noProof/>
                <w:webHidden/>
              </w:rPr>
            </w:r>
            <w:r>
              <w:rPr>
                <w:noProof/>
                <w:webHidden/>
              </w:rPr>
              <w:fldChar w:fldCharType="separate"/>
            </w:r>
            <w:r>
              <w:rPr>
                <w:noProof/>
                <w:webHidden/>
              </w:rPr>
              <w:t>11</w:t>
            </w:r>
            <w:r>
              <w:rPr>
                <w:noProof/>
                <w:webHidden/>
              </w:rPr>
              <w:fldChar w:fldCharType="end"/>
            </w:r>
          </w:hyperlink>
        </w:p>
        <w:p w14:paraId="402322CD" w14:textId="77777777" w:rsidR="00BC2347" w:rsidRDefault="00BC2347">
          <w:r>
            <w:rPr>
              <w:b/>
              <w:bCs/>
              <w:lang w:val="nl-NL"/>
            </w:rPr>
            <w:fldChar w:fldCharType="end"/>
          </w:r>
        </w:p>
      </w:sdtContent>
    </w:sdt>
    <w:p w14:paraId="402322CE" w14:textId="77777777" w:rsidR="00793823" w:rsidRDefault="00793823">
      <w:pPr>
        <w:rPr>
          <w:rFonts w:asciiTheme="majorHAnsi" w:eastAsiaTheme="majorEastAsia" w:hAnsiTheme="majorHAnsi" w:cstheme="majorBidi"/>
          <w:b/>
          <w:bCs/>
          <w:color w:val="365F91" w:themeColor="accent1" w:themeShade="BF"/>
          <w:sz w:val="28"/>
          <w:szCs w:val="28"/>
        </w:rPr>
      </w:pPr>
      <w:r>
        <w:br w:type="page"/>
      </w:r>
    </w:p>
    <w:p w14:paraId="57419228" w14:textId="05AD70D5" w:rsidR="005A7493" w:rsidRDefault="005A7493" w:rsidP="00CE370C">
      <w:pPr>
        <w:pStyle w:val="Kop1"/>
      </w:pPr>
      <w:bookmarkStart w:id="9" w:name="_Toc480816828"/>
      <w:r>
        <w:lastRenderedPageBreak/>
        <w:t>Is het subsidiereglement gewijzigd t.o.v. 2016?</w:t>
      </w:r>
      <w:bookmarkEnd w:id="9"/>
    </w:p>
    <w:p w14:paraId="50B7E06F" w14:textId="41FF4E69" w:rsidR="006F6F96" w:rsidRPr="005A7493" w:rsidRDefault="005A7493" w:rsidP="005A7493">
      <w:r>
        <w:t>Ja! Lees de huidige tek</w:t>
      </w:r>
      <w:bookmarkStart w:id="10" w:name="_GoBack"/>
      <w:bookmarkEnd w:id="10"/>
      <w:r>
        <w:t>st grondig na. De nieuwe versie werd goedgekeurd op de provincieraad</w:t>
      </w:r>
      <w:r w:rsidR="006F6F96">
        <w:t xml:space="preserve"> donderdag 28 april 2017 en vind je op </w:t>
      </w:r>
      <w:hyperlink r:id="rId12" w:history="1">
        <w:r w:rsidR="006F6F96" w:rsidRPr="00002248">
          <w:rPr>
            <w:rStyle w:val="Hyperlink"/>
          </w:rPr>
          <w:t>www.provincieantwerpen.be</w:t>
        </w:r>
      </w:hyperlink>
      <w:r w:rsidR="006F6F96">
        <w:t xml:space="preserve"> (zoekterm: klimaatsubsidie).</w:t>
      </w:r>
    </w:p>
    <w:p w14:paraId="402322CF" w14:textId="77777777" w:rsidR="00CE370C" w:rsidRPr="00CE370C" w:rsidRDefault="00CE370C" w:rsidP="00CE370C">
      <w:pPr>
        <w:pStyle w:val="Kop1"/>
      </w:pPr>
      <w:bookmarkStart w:id="11" w:name="_Toc480816829"/>
      <w:r>
        <w:t>In aanmerking voor subsidie?</w:t>
      </w:r>
      <w:bookmarkEnd w:id="11"/>
    </w:p>
    <w:p w14:paraId="402322D0" w14:textId="77777777" w:rsidR="00793823" w:rsidRDefault="00793823" w:rsidP="00793823">
      <w:pPr>
        <w:pStyle w:val="Kop2"/>
      </w:pPr>
      <w:bookmarkStart w:id="12" w:name="_Toc480816830"/>
      <w:r>
        <w:t>Zijn er voorbeelden van subsidiedossiers?</w:t>
      </w:r>
      <w:bookmarkEnd w:id="12"/>
    </w:p>
    <w:p w14:paraId="0D14FF17" w14:textId="77777777" w:rsidR="006F6F96" w:rsidRDefault="006F6F96" w:rsidP="00793823">
      <w:r>
        <w:t>Volgende subsidiedossiers werden reeds goedgekeurd:</w:t>
      </w:r>
    </w:p>
    <w:p w14:paraId="61590F97" w14:textId="77777777" w:rsidR="000D08BB" w:rsidRPr="000D08BB" w:rsidRDefault="000D08BB" w:rsidP="000D08BB">
      <w:pPr>
        <w:numPr>
          <w:ilvl w:val="0"/>
          <w:numId w:val="15"/>
        </w:numPr>
        <w:kinsoku w:val="0"/>
        <w:overflowPunct w:val="0"/>
        <w:spacing w:after="0" w:line="240" w:lineRule="auto"/>
        <w:contextualSpacing/>
        <w:textAlignment w:val="baseline"/>
      </w:pPr>
      <w:r w:rsidRPr="000D08BB">
        <w:t>Zonneklaar – Mechelen (75.000 EUR)</w:t>
      </w:r>
    </w:p>
    <w:p w14:paraId="30B7F9FC" w14:textId="5B8CF5A5" w:rsidR="000D08BB" w:rsidRPr="000D08BB" w:rsidRDefault="000D08BB" w:rsidP="000D08BB">
      <w:pPr>
        <w:numPr>
          <w:ilvl w:val="1"/>
          <w:numId w:val="15"/>
        </w:numPr>
        <w:kinsoku w:val="0"/>
        <w:overflowPunct w:val="0"/>
        <w:spacing w:after="0" w:line="240" w:lineRule="auto"/>
        <w:contextualSpacing/>
        <w:textAlignment w:val="baseline"/>
      </w:pPr>
      <w:r>
        <w:t>Plaatsen van z</w:t>
      </w:r>
      <w:r w:rsidRPr="000D08BB">
        <w:t>onnepanelen via ESCO-systeem op diverse gebouwen (oa ook sociale woningen), advies over isolatie bij sociale huurwoningen</w:t>
      </w:r>
    </w:p>
    <w:p w14:paraId="1CFE0221" w14:textId="77777777" w:rsidR="000D08BB" w:rsidRPr="000D08BB" w:rsidRDefault="000D08BB" w:rsidP="000D08BB">
      <w:pPr>
        <w:numPr>
          <w:ilvl w:val="0"/>
          <w:numId w:val="15"/>
        </w:numPr>
        <w:kinsoku w:val="0"/>
        <w:overflowPunct w:val="0"/>
        <w:spacing w:after="0" w:line="240" w:lineRule="auto"/>
        <w:contextualSpacing/>
        <w:textAlignment w:val="baseline"/>
      </w:pPr>
      <w:r w:rsidRPr="000D08BB">
        <w:t>Wijkbezoeker en pop-up energiecafé – Hoogstraten (16.500 EUR)</w:t>
      </w:r>
    </w:p>
    <w:p w14:paraId="57A46DB3" w14:textId="77777777" w:rsidR="000D08BB" w:rsidRPr="000D08BB" w:rsidRDefault="000D08BB" w:rsidP="000D08BB">
      <w:pPr>
        <w:numPr>
          <w:ilvl w:val="1"/>
          <w:numId w:val="15"/>
        </w:numPr>
        <w:kinsoku w:val="0"/>
        <w:overflowPunct w:val="0"/>
        <w:spacing w:after="0" w:line="240" w:lineRule="auto"/>
        <w:contextualSpacing/>
        <w:textAlignment w:val="baseline"/>
      </w:pPr>
      <w:r w:rsidRPr="000D08BB">
        <w:t>Samenwerking met bouwbedrijven en sociale buurtorganisaties voor wijk na wijk onafhankelijk advies energiebesparing</w:t>
      </w:r>
    </w:p>
    <w:p w14:paraId="5A115154" w14:textId="77777777" w:rsidR="000D08BB" w:rsidRPr="000D08BB" w:rsidRDefault="000D08BB" w:rsidP="000D08BB">
      <w:pPr>
        <w:numPr>
          <w:ilvl w:val="0"/>
          <w:numId w:val="15"/>
        </w:numPr>
        <w:kinsoku w:val="0"/>
        <w:overflowPunct w:val="0"/>
        <w:spacing w:after="0" w:line="240" w:lineRule="auto"/>
        <w:contextualSpacing/>
        <w:textAlignment w:val="baseline"/>
      </w:pPr>
      <w:r w:rsidRPr="000D08BB">
        <w:t>Begeleiding huurders mbt energiebesparing – Molse Bouwmaatschappij Bvba (11.420,4 EUR)</w:t>
      </w:r>
    </w:p>
    <w:p w14:paraId="6569F388" w14:textId="77777777" w:rsidR="000D08BB" w:rsidRPr="000D08BB" w:rsidRDefault="000D08BB" w:rsidP="000D08BB">
      <w:pPr>
        <w:numPr>
          <w:ilvl w:val="1"/>
          <w:numId w:val="15"/>
        </w:numPr>
        <w:kinsoku w:val="0"/>
        <w:overflowPunct w:val="0"/>
        <w:spacing w:after="0" w:line="240" w:lineRule="auto"/>
        <w:contextualSpacing/>
        <w:textAlignment w:val="baseline"/>
      </w:pPr>
      <w:r w:rsidRPr="000D08BB">
        <w:t>Energiebesparing bij huurders via gedragswijziging, samenaankoop elektrische toestellen, e.a. acties op participatieve manier bepaald</w:t>
      </w:r>
    </w:p>
    <w:p w14:paraId="7610F6E6" w14:textId="77777777" w:rsidR="00000000" w:rsidRPr="000D08BB" w:rsidRDefault="00AE6803" w:rsidP="000D08BB">
      <w:pPr>
        <w:numPr>
          <w:ilvl w:val="0"/>
          <w:numId w:val="15"/>
        </w:numPr>
        <w:kinsoku w:val="0"/>
        <w:overflowPunct w:val="0"/>
        <w:spacing w:after="0" w:line="240" w:lineRule="auto"/>
        <w:contextualSpacing/>
        <w:textAlignment w:val="baseline"/>
      </w:pPr>
      <w:r w:rsidRPr="000D08BB">
        <w:t>Rationalisering van de fluïda installaties – CDO</w:t>
      </w:r>
      <w:r w:rsidRPr="000D08BB">
        <w:t xml:space="preserve"> Spoor 5 (65.562 EUR)</w:t>
      </w:r>
    </w:p>
    <w:p w14:paraId="03DCBC5C" w14:textId="77777777" w:rsidR="00000000" w:rsidRPr="000D08BB" w:rsidRDefault="00AE6803" w:rsidP="000D08BB">
      <w:pPr>
        <w:numPr>
          <w:ilvl w:val="1"/>
          <w:numId w:val="15"/>
        </w:numPr>
        <w:kinsoku w:val="0"/>
        <w:overflowPunct w:val="0"/>
        <w:spacing w:after="0" w:line="240" w:lineRule="auto"/>
        <w:contextualSpacing/>
        <w:textAlignment w:val="baseline"/>
      </w:pPr>
      <w:r w:rsidRPr="000D08BB">
        <w:t>Vervanging stookinstallatie door HR-ketels, hydraulische inregeling, opsplitsing kringen samen met leerlingen deeltijds onderwijs, gecombineerd met betrekken ouders (enke</w:t>
      </w:r>
      <w:r w:rsidRPr="000D08BB">
        <w:t>l zekere reductie in dossier berekend, net als kosten daartoe beperkt)</w:t>
      </w:r>
    </w:p>
    <w:p w14:paraId="4632D0FD" w14:textId="77777777" w:rsidR="00000000" w:rsidRPr="000D08BB" w:rsidRDefault="00AE6803" w:rsidP="000D08BB">
      <w:pPr>
        <w:numPr>
          <w:ilvl w:val="0"/>
          <w:numId w:val="15"/>
        </w:numPr>
        <w:kinsoku w:val="0"/>
        <w:overflowPunct w:val="0"/>
        <w:spacing w:after="0" w:line="240" w:lineRule="auto"/>
        <w:contextualSpacing/>
        <w:textAlignment w:val="baseline"/>
      </w:pPr>
      <w:r w:rsidRPr="000D08BB">
        <w:t>Zonne-energie in huis en Sensibilisering rond klimaatverandering – Buurtwerk Posthof (75.000 EUR)</w:t>
      </w:r>
    </w:p>
    <w:p w14:paraId="26886343" w14:textId="77777777" w:rsidR="00000000" w:rsidRPr="000D08BB" w:rsidRDefault="00AE6803" w:rsidP="000D08BB">
      <w:pPr>
        <w:numPr>
          <w:ilvl w:val="1"/>
          <w:numId w:val="15"/>
        </w:numPr>
        <w:kinsoku w:val="0"/>
        <w:overflowPunct w:val="0"/>
        <w:spacing w:after="0" w:line="240" w:lineRule="auto"/>
        <w:contextualSpacing/>
        <w:textAlignment w:val="baseline"/>
      </w:pPr>
      <w:r w:rsidRPr="000D08BB">
        <w:t>Structurele maatregelen gebouw: zonnepanelen, zonnneboiler en groendak (infosessie personeel, bezoekers, cursisten en leden)</w:t>
      </w:r>
    </w:p>
    <w:p w14:paraId="5954C3A6" w14:textId="77777777" w:rsidR="00000000" w:rsidRPr="000D08BB" w:rsidRDefault="00AE6803" w:rsidP="000D08BB">
      <w:pPr>
        <w:numPr>
          <w:ilvl w:val="1"/>
          <w:numId w:val="15"/>
        </w:numPr>
        <w:kinsoku w:val="0"/>
        <w:overflowPunct w:val="0"/>
        <w:spacing w:after="0" w:line="240" w:lineRule="auto"/>
        <w:contextualSpacing/>
        <w:textAlignment w:val="baseline"/>
      </w:pPr>
      <w:r w:rsidRPr="000D08BB">
        <w:t>3 nieuwe buurttuinen vluch</w:t>
      </w:r>
      <w:r w:rsidRPr="000D08BB">
        <w:t>telingen en buurtbewoners in buddy-systeem met sensibilisatie klimaatverandering</w:t>
      </w:r>
    </w:p>
    <w:p w14:paraId="00054308" w14:textId="77777777" w:rsidR="000D08BB" w:rsidRDefault="000D08BB" w:rsidP="000D08BB">
      <w:pPr>
        <w:numPr>
          <w:ilvl w:val="0"/>
          <w:numId w:val="15"/>
        </w:numPr>
        <w:kinsoku w:val="0"/>
        <w:overflowPunct w:val="0"/>
        <w:spacing w:after="0" w:line="240" w:lineRule="auto"/>
        <w:contextualSpacing/>
        <w:textAlignment w:val="baseline"/>
      </w:pPr>
      <w:r>
        <w:t>Duurzame renovatie – Mortsel (23.056 EUR)</w:t>
      </w:r>
    </w:p>
    <w:p w14:paraId="614C7CA3" w14:textId="4E563A76" w:rsidR="000D08BB" w:rsidRDefault="000D08BB" w:rsidP="000D08BB">
      <w:pPr>
        <w:numPr>
          <w:ilvl w:val="1"/>
          <w:numId w:val="15"/>
        </w:numPr>
        <w:kinsoku w:val="0"/>
        <w:overflowPunct w:val="0"/>
        <w:spacing w:after="0" w:line="240" w:lineRule="auto"/>
        <w:contextualSpacing/>
        <w:textAlignment w:val="baseline"/>
      </w:pPr>
      <w:r>
        <w:t>Duurzame renovatie eengezinswoning, inzet als demowoning tijdens werken als voorbeeld voor buurbewoners (zittende sociale huurders)</w:t>
      </w:r>
    </w:p>
    <w:p w14:paraId="4E566A35" w14:textId="77777777" w:rsidR="000D08BB" w:rsidRDefault="000D08BB" w:rsidP="000D08BB">
      <w:pPr>
        <w:numPr>
          <w:ilvl w:val="0"/>
          <w:numId w:val="15"/>
        </w:numPr>
        <w:kinsoku w:val="0"/>
        <w:overflowPunct w:val="0"/>
        <w:spacing w:after="0" w:line="240" w:lineRule="auto"/>
        <w:contextualSpacing/>
        <w:textAlignment w:val="baseline"/>
      </w:pPr>
      <w:r>
        <w:t>Omschakelen naar energiezuinig verwarmen bij mensen in (energie)armoede – Sint-Katelijne-Waver (25.842,4 EUR)</w:t>
      </w:r>
    </w:p>
    <w:p w14:paraId="6B5CE914" w14:textId="380A1AA0" w:rsidR="000D08BB" w:rsidRDefault="000D08BB" w:rsidP="000D08BB">
      <w:pPr>
        <w:numPr>
          <w:ilvl w:val="1"/>
          <w:numId w:val="15"/>
        </w:numPr>
        <w:kinsoku w:val="0"/>
        <w:overflowPunct w:val="0"/>
        <w:spacing w:after="0" w:line="240" w:lineRule="auto"/>
        <w:contextualSpacing/>
        <w:textAlignment w:val="baseline"/>
      </w:pPr>
      <w:r>
        <w:t>Vervangen oude stookolieketels bij cliënten OCMW Duffel en Sint-Katelijne-Waver (die beroep doen op stookolie- en verwarmingsfonds) via middelen energiefonds OCMW, huisbezoek, adviserings- en ontzorgingstraject</w:t>
      </w:r>
    </w:p>
    <w:p w14:paraId="66669987" w14:textId="77777777" w:rsidR="000D08BB" w:rsidRDefault="000D08BB" w:rsidP="000D08BB">
      <w:pPr>
        <w:numPr>
          <w:ilvl w:val="0"/>
          <w:numId w:val="15"/>
        </w:numPr>
        <w:kinsoku w:val="0"/>
        <w:overflowPunct w:val="0"/>
        <w:spacing w:after="0" w:line="240" w:lineRule="auto"/>
        <w:contextualSpacing/>
        <w:textAlignment w:val="baseline"/>
      </w:pPr>
      <w:r>
        <w:t>Collectieve dakisolatie – Kontich (37.619,20 EUR)</w:t>
      </w:r>
    </w:p>
    <w:p w14:paraId="70C38FA3" w14:textId="47E87EB7" w:rsidR="000D08BB" w:rsidRDefault="000D08BB" w:rsidP="000D08BB">
      <w:pPr>
        <w:numPr>
          <w:ilvl w:val="1"/>
          <w:numId w:val="15"/>
        </w:numPr>
      </w:pPr>
      <w:r>
        <w:t>Groepsaankoop dakisolatie, ingezet op aantal verouderde wijken, specifiek naar eigenaar-verhuurders en oudere eigenaars</w:t>
      </w:r>
    </w:p>
    <w:p w14:paraId="402322D1" w14:textId="2A8C55CF" w:rsidR="00793823" w:rsidRDefault="00793823" w:rsidP="00793823">
      <w:r>
        <w:t>Enkele mogelijke (!)</w:t>
      </w:r>
      <w:r w:rsidR="006F6F96">
        <w:t xml:space="preserve"> andere</w:t>
      </w:r>
      <w:r>
        <w:t xml:space="preserve"> voorbeelden die mits een goed dossier kans hebben op subsidie zijn:</w:t>
      </w:r>
    </w:p>
    <w:p w14:paraId="402322D2" w14:textId="77777777" w:rsidR="00793823" w:rsidRPr="00071BC5" w:rsidRDefault="00793823" w:rsidP="00793823">
      <w:pPr>
        <w:pStyle w:val="Lijstalinea"/>
        <w:numPr>
          <w:ilvl w:val="0"/>
          <w:numId w:val="3"/>
        </w:numPr>
      </w:pPr>
      <w:r w:rsidRPr="00071BC5">
        <w:t>Aanleg van een fietspad samen met sociale economie</w:t>
      </w:r>
    </w:p>
    <w:p w14:paraId="402322D3" w14:textId="77777777" w:rsidR="00793823" w:rsidRPr="00071BC5" w:rsidRDefault="00793823" w:rsidP="00793823">
      <w:pPr>
        <w:pStyle w:val="Lijstalinea"/>
        <w:numPr>
          <w:ilvl w:val="0"/>
          <w:numId w:val="3"/>
        </w:numPr>
      </w:pPr>
      <w:r w:rsidRPr="00071BC5">
        <w:t>Gezamenlijk installeren van een fietsdeelsysteem voor het ontlenen van bakfietsen en elektrische fietsen bij 3 gemeenten</w:t>
      </w:r>
    </w:p>
    <w:p w14:paraId="402322D4" w14:textId="77777777" w:rsidR="00793823" w:rsidRPr="00071BC5" w:rsidRDefault="00793823" w:rsidP="00793823">
      <w:pPr>
        <w:pStyle w:val="Lijstalinea"/>
        <w:numPr>
          <w:ilvl w:val="0"/>
          <w:numId w:val="3"/>
        </w:numPr>
      </w:pPr>
      <w:r w:rsidRPr="00AA6E55">
        <w:t>Stookplaatsrenovatie in een school, waarna leerlingen energiescans uitvoeren bij kansengroepen en kleine besparende maatregelen als spaarlampen, spaardouchekop, radiatorfolie meteen ter plaatse installeren.</w:t>
      </w:r>
    </w:p>
    <w:p w14:paraId="402322D5" w14:textId="77777777" w:rsidR="00793823" w:rsidRPr="00071BC5" w:rsidRDefault="00793823" w:rsidP="00793823">
      <w:pPr>
        <w:pStyle w:val="Lijstalinea"/>
        <w:numPr>
          <w:ilvl w:val="0"/>
          <w:numId w:val="3"/>
        </w:numPr>
      </w:pPr>
      <w:r w:rsidRPr="00071BC5">
        <w:t>Gemeente zet in op een project waarbij inwoners hun verwarmingsketel energiezuinig kunnen laten afstellen</w:t>
      </w:r>
    </w:p>
    <w:p w14:paraId="402322D6" w14:textId="77777777" w:rsidR="00793823" w:rsidRPr="00071BC5" w:rsidRDefault="00793823" w:rsidP="00793823">
      <w:pPr>
        <w:pStyle w:val="Lijstalinea"/>
        <w:numPr>
          <w:ilvl w:val="0"/>
          <w:numId w:val="3"/>
        </w:numPr>
      </w:pPr>
      <w:r w:rsidRPr="00071BC5">
        <w:lastRenderedPageBreak/>
        <w:t xml:space="preserve">Landbouwers leggen </w:t>
      </w:r>
      <w:r>
        <w:t>onder impuls van</w:t>
      </w:r>
      <w:r w:rsidRPr="00071BC5">
        <w:t xml:space="preserve"> </w:t>
      </w:r>
      <w:r>
        <w:t>d</w:t>
      </w:r>
      <w:r w:rsidRPr="00071BC5">
        <w:t>e gemeente een gezamenlijk warmtenet aan dat gekoppeld wordt aan hernieuwbare energie-opwekking.</w:t>
      </w:r>
    </w:p>
    <w:p w14:paraId="402322D8" w14:textId="77777777" w:rsidR="00793823" w:rsidRPr="00071BC5" w:rsidRDefault="00793823" w:rsidP="00793823">
      <w:pPr>
        <w:pStyle w:val="Lijstalinea"/>
        <w:numPr>
          <w:ilvl w:val="0"/>
          <w:numId w:val="3"/>
        </w:numPr>
      </w:pPr>
      <w:r w:rsidRPr="00071BC5">
        <w:t>Een project van een vzw voor de plaatsing van thermostaten bij mensen in armoede</w:t>
      </w:r>
    </w:p>
    <w:p w14:paraId="402322D9" w14:textId="77777777" w:rsidR="00793823" w:rsidRDefault="00793823" w:rsidP="00793823">
      <w:pPr>
        <w:pStyle w:val="Lijstalinea"/>
        <w:numPr>
          <w:ilvl w:val="0"/>
          <w:numId w:val="3"/>
        </w:numPr>
      </w:pPr>
      <w:r w:rsidRPr="00071BC5">
        <w:t>Isolatieproject van een sociale huisvestingsmaatschappij</w:t>
      </w:r>
    </w:p>
    <w:p w14:paraId="338E226C" w14:textId="0BB9936F" w:rsidR="004B3191" w:rsidRDefault="004B3191" w:rsidP="004B3191"/>
    <w:p w14:paraId="6ABDBAF1" w14:textId="5D6727AC" w:rsidR="004B3191" w:rsidRDefault="004B3191" w:rsidP="004B3191">
      <w:r>
        <w:t xml:space="preserve">Of een project subsidie zal ontvangen hangt ook af van de andere ingediende projecten. Het is nooit mogelijk om subsidie te garanderen. </w:t>
      </w:r>
    </w:p>
    <w:p w14:paraId="402322DA" w14:textId="77777777" w:rsidR="00CE370C" w:rsidRDefault="00CE370C" w:rsidP="00CE370C">
      <w:pPr>
        <w:pStyle w:val="Kop2"/>
      </w:pPr>
      <w:bookmarkStart w:id="13" w:name="_Toc480816831"/>
      <w:r>
        <w:t>Mijn project zet in op sensibilisatie. Komt het in aanmerking voor subsidie?</w:t>
      </w:r>
      <w:bookmarkEnd w:id="13"/>
    </w:p>
    <w:p w14:paraId="402322DB" w14:textId="77777777" w:rsidR="00CE370C" w:rsidRDefault="00CE370C" w:rsidP="00CE370C">
      <w:r>
        <w:t xml:space="preserve">Enkel projecten die een concrete broeikasgasreductie realiseren komen in aanmerking. Neemt  je doelgroep door je sensibilisatieactie broeikasgasreducerende maatregelen binnen de looptijd van het project, dan komt het wel in aanmerking. De genomen maatregelen moeten dan wel meetbaar en aantoonbaar zijn en behoren mee tot het beoogde projectresultaat. </w:t>
      </w:r>
    </w:p>
    <w:p w14:paraId="402322DC" w14:textId="77777777" w:rsidR="00793823" w:rsidRDefault="00793823" w:rsidP="00793823">
      <w:pPr>
        <w:pStyle w:val="Kop2"/>
      </w:pPr>
      <w:bookmarkStart w:id="14" w:name="_Toc480816832"/>
      <w:r>
        <w:t>Komt een aankoop van grond in aanmerking voor de subsidie?</w:t>
      </w:r>
      <w:bookmarkEnd w:id="14"/>
    </w:p>
    <w:p w14:paraId="402322DD" w14:textId="188B768A" w:rsidR="00793823" w:rsidRPr="0021249C" w:rsidRDefault="00793823" w:rsidP="00793823">
      <w:pPr>
        <w:rPr>
          <w:rFonts w:ascii="Verdana" w:hAnsi="Verdana"/>
          <w:sz w:val="20"/>
          <w:szCs w:val="20"/>
        </w:rPr>
      </w:pPr>
      <w:r w:rsidRPr="0021249C">
        <w:rPr>
          <w:rFonts w:ascii="Verdana" w:hAnsi="Verdana"/>
          <w:sz w:val="20"/>
          <w:szCs w:val="20"/>
        </w:rPr>
        <w:t xml:space="preserve">Aankoop van gronden mag als uitgave mee worden opgenomen indien </w:t>
      </w:r>
      <w:r w:rsidR="006F6F96">
        <w:rPr>
          <w:rFonts w:ascii="Verdana" w:hAnsi="Verdana"/>
          <w:sz w:val="20"/>
          <w:szCs w:val="20"/>
        </w:rPr>
        <w:t>de</w:t>
      </w:r>
      <w:r w:rsidRPr="0021249C">
        <w:rPr>
          <w:rFonts w:ascii="Verdana" w:hAnsi="Verdana"/>
          <w:sz w:val="20"/>
          <w:szCs w:val="20"/>
        </w:rPr>
        <w:t xml:space="preserve"> uitgave:</w:t>
      </w:r>
    </w:p>
    <w:p w14:paraId="402322DE" w14:textId="77777777" w:rsidR="00793823" w:rsidRPr="0021249C" w:rsidRDefault="00793823" w:rsidP="00793823">
      <w:pPr>
        <w:numPr>
          <w:ilvl w:val="0"/>
          <w:numId w:val="6"/>
        </w:numPr>
        <w:autoSpaceDN w:val="0"/>
        <w:spacing w:after="0" w:line="240" w:lineRule="auto"/>
        <w:jc w:val="both"/>
        <w:rPr>
          <w:rFonts w:ascii="Calibri" w:hAnsi="Calibri"/>
        </w:rPr>
      </w:pPr>
      <w:r w:rsidRPr="0021249C">
        <w:t>Rechtstreeks toe te wijzen is aan het project;</w:t>
      </w:r>
    </w:p>
    <w:p w14:paraId="402322DF" w14:textId="77777777" w:rsidR="00793823" w:rsidRPr="0021249C" w:rsidRDefault="00793823" w:rsidP="00793823">
      <w:pPr>
        <w:numPr>
          <w:ilvl w:val="0"/>
          <w:numId w:val="6"/>
        </w:numPr>
        <w:autoSpaceDN w:val="0"/>
        <w:spacing w:after="0" w:line="240" w:lineRule="auto"/>
        <w:jc w:val="both"/>
      </w:pPr>
      <w:r w:rsidRPr="0021249C">
        <w:t>Ontstaan is gedurende de projectperiode;</w:t>
      </w:r>
    </w:p>
    <w:p w14:paraId="402322E0" w14:textId="77777777" w:rsidR="00793823" w:rsidRPr="0021249C" w:rsidRDefault="00793823" w:rsidP="00793823">
      <w:pPr>
        <w:numPr>
          <w:ilvl w:val="0"/>
          <w:numId w:val="6"/>
        </w:numPr>
        <w:autoSpaceDN w:val="0"/>
        <w:spacing w:after="0" w:line="240" w:lineRule="auto"/>
        <w:jc w:val="both"/>
      </w:pPr>
      <w:r w:rsidRPr="0021249C">
        <w:t>Noodzakelijk is voor de uitvoering van het project;</w:t>
      </w:r>
    </w:p>
    <w:p w14:paraId="402322E1" w14:textId="77777777" w:rsidR="00793823" w:rsidRPr="0021249C" w:rsidRDefault="00793823" w:rsidP="00793823">
      <w:pPr>
        <w:numPr>
          <w:ilvl w:val="0"/>
          <w:numId w:val="6"/>
        </w:numPr>
        <w:autoSpaceDN w:val="0"/>
        <w:spacing w:after="0" w:line="240" w:lineRule="auto"/>
        <w:jc w:val="both"/>
      </w:pPr>
      <w:r w:rsidRPr="0021249C">
        <w:t>Effectief gemaakt zijn door de begunstigde van de subsidie, opgenomen zijn in de boekhouding, geïdentificeerd en controleerbaar zijn.</w:t>
      </w:r>
    </w:p>
    <w:p w14:paraId="402322E2" w14:textId="77777777" w:rsidR="00793823" w:rsidRPr="0021249C" w:rsidRDefault="00793823" w:rsidP="00793823">
      <w:pPr>
        <w:autoSpaceDN w:val="0"/>
        <w:ind w:left="2160"/>
        <w:jc w:val="both"/>
      </w:pPr>
    </w:p>
    <w:p w14:paraId="402322E3" w14:textId="77777777" w:rsidR="00793823" w:rsidRPr="0021249C" w:rsidRDefault="00793823" w:rsidP="00793823">
      <w:pPr>
        <w:rPr>
          <w:rFonts w:ascii="Verdana" w:hAnsi="Verdana"/>
          <w:sz w:val="20"/>
          <w:szCs w:val="20"/>
        </w:rPr>
      </w:pPr>
      <w:r w:rsidRPr="0021249C">
        <w:rPr>
          <w:rFonts w:ascii="Verdana" w:hAnsi="Verdana"/>
          <w:sz w:val="20"/>
          <w:szCs w:val="20"/>
        </w:rPr>
        <w:t>Let wel op: het project dient concrete CO</w:t>
      </w:r>
      <w:r w:rsidRPr="0021249C">
        <w:rPr>
          <w:rFonts w:ascii="Verdana" w:hAnsi="Verdana"/>
          <w:sz w:val="20"/>
          <w:szCs w:val="20"/>
          <w:vertAlign w:val="subscript"/>
        </w:rPr>
        <w:t>2</w:t>
      </w:r>
      <w:r w:rsidRPr="0021249C">
        <w:rPr>
          <w:rFonts w:ascii="Verdana" w:hAnsi="Verdana"/>
          <w:sz w:val="20"/>
          <w:szCs w:val="20"/>
        </w:rPr>
        <w:t>-reductie te realiseren binnen de projectperiode, d.w.z. 20 maanden tijd (toewijzing subsidie januari jaar X tot indienen evaluatiedossier 31 augustus jaar X+1). Bij het toewijzen van projecten wordt de ranking bepaald door deze CO</w:t>
      </w:r>
      <w:r w:rsidRPr="0021249C">
        <w:rPr>
          <w:rFonts w:ascii="Verdana" w:hAnsi="Verdana"/>
          <w:sz w:val="20"/>
          <w:szCs w:val="20"/>
          <w:vertAlign w:val="subscript"/>
        </w:rPr>
        <w:t>2</w:t>
      </w:r>
      <w:r w:rsidRPr="0021249C">
        <w:rPr>
          <w:rFonts w:ascii="Verdana" w:hAnsi="Verdana"/>
          <w:sz w:val="20"/>
          <w:szCs w:val="20"/>
        </w:rPr>
        <w:t xml:space="preserve">-reductie relatief t.o.v. de totale projectkost uit te zetten. We vermoeden dat een project voor bosaanplant waarbij grond dient te worden aangekocht betrekkelijk laag zal eindigen in de ranking, maar natuurlijk hangt dit mee af van welke andere subsidieaanvragen er ingediend worden. </w:t>
      </w:r>
    </w:p>
    <w:p w14:paraId="402322E4" w14:textId="77777777" w:rsidR="00793823" w:rsidRPr="0021249C" w:rsidRDefault="00793823" w:rsidP="00793823">
      <w:pPr>
        <w:rPr>
          <w:rFonts w:ascii="Verdana" w:hAnsi="Verdana"/>
          <w:sz w:val="20"/>
          <w:szCs w:val="20"/>
        </w:rPr>
      </w:pPr>
      <w:r w:rsidRPr="0021249C">
        <w:rPr>
          <w:rFonts w:ascii="Verdana" w:hAnsi="Verdana"/>
          <w:sz w:val="20"/>
          <w:szCs w:val="20"/>
        </w:rPr>
        <w:t>Indien er een vergunningsplicht is, moet er een goedgekeurde vergunning bij het dossier gevoegd worden.</w:t>
      </w:r>
    </w:p>
    <w:p w14:paraId="402322E5" w14:textId="77777777" w:rsidR="00793823" w:rsidRPr="005A5178" w:rsidRDefault="00793823" w:rsidP="00793823">
      <w:pPr>
        <w:rPr>
          <w:rFonts w:ascii="Verdana" w:hAnsi="Verdana"/>
          <w:i/>
          <w:sz w:val="20"/>
          <w:szCs w:val="20"/>
        </w:rPr>
      </w:pPr>
      <w:r w:rsidRPr="005A5178">
        <w:rPr>
          <w:rFonts w:ascii="Verdana" w:hAnsi="Verdana"/>
          <w:i/>
          <w:sz w:val="20"/>
          <w:szCs w:val="20"/>
        </w:rPr>
        <w:t xml:space="preserve">Tot slot nog een zijspoor: ANB heeft de laatste twee jaar een </w:t>
      </w:r>
      <w:hyperlink r:id="rId13" w:history="1">
        <w:r w:rsidRPr="005A5178">
          <w:rPr>
            <w:rStyle w:val="Hyperlink"/>
            <w:rFonts w:ascii="Verdana" w:hAnsi="Verdana"/>
            <w:i/>
            <w:color w:val="4F81BD" w:themeColor="accent1"/>
            <w:sz w:val="20"/>
            <w:szCs w:val="20"/>
          </w:rPr>
          <w:t>oproep</w:t>
        </w:r>
      </w:hyperlink>
      <w:r w:rsidRPr="005A5178">
        <w:rPr>
          <w:rFonts w:ascii="Verdana" w:hAnsi="Verdana"/>
          <w:i/>
          <w:sz w:val="20"/>
          <w:szCs w:val="20"/>
        </w:rPr>
        <w:t xml:space="preserve"> gelanceerd voor de aankoop van gronden voor bebossing. Mogelijk wordt deze oproep herhaald en is dit een andere kans voor een project met aankoop van gronden.</w:t>
      </w:r>
    </w:p>
    <w:p w14:paraId="402322E6" w14:textId="77777777" w:rsidR="00793823" w:rsidRPr="00793823" w:rsidRDefault="00793823" w:rsidP="00793823">
      <w:pPr>
        <w:pStyle w:val="Kop2"/>
      </w:pPr>
      <w:bookmarkStart w:id="15" w:name="_Toc480816833"/>
      <w:r w:rsidRPr="00793823">
        <w:t>Komt een project als samentuinen en inzetten op gevelgroen in aanmerking?</w:t>
      </w:r>
      <w:bookmarkEnd w:id="15"/>
    </w:p>
    <w:p w14:paraId="402322E7" w14:textId="77777777" w:rsidR="00793823" w:rsidRDefault="00793823" w:rsidP="00793823">
      <w:pPr>
        <w:rPr>
          <w:rFonts w:ascii="Verdana" w:hAnsi="Verdana"/>
          <w:sz w:val="20"/>
          <w:szCs w:val="20"/>
        </w:rPr>
      </w:pPr>
      <w:r>
        <w:rPr>
          <w:rFonts w:ascii="Verdana" w:hAnsi="Verdana"/>
          <w:sz w:val="20"/>
          <w:szCs w:val="20"/>
        </w:rPr>
        <w:t xml:space="preserve">Het project komt in aanmerking als het duidelijke garanties kan geven over de hoeveelheid bijkomende broeikasgasreductie. </w:t>
      </w:r>
    </w:p>
    <w:p w14:paraId="402322E8" w14:textId="77777777" w:rsidR="00793823" w:rsidRDefault="00793823" w:rsidP="00793823">
      <w:pPr>
        <w:rPr>
          <w:rFonts w:ascii="Verdana" w:hAnsi="Verdana"/>
          <w:sz w:val="20"/>
          <w:szCs w:val="20"/>
        </w:rPr>
      </w:pPr>
      <w:r>
        <w:rPr>
          <w:rFonts w:ascii="Verdana" w:hAnsi="Verdana"/>
          <w:sz w:val="20"/>
          <w:szCs w:val="20"/>
        </w:rPr>
        <w:t>Daarnaast</w:t>
      </w:r>
      <w:r w:rsidRPr="0021249C">
        <w:rPr>
          <w:rFonts w:ascii="Verdana" w:hAnsi="Verdana"/>
          <w:sz w:val="20"/>
          <w:szCs w:val="20"/>
        </w:rPr>
        <w:t xml:space="preserve"> dient</w:t>
      </w:r>
      <w:r>
        <w:rPr>
          <w:rFonts w:ascii="Verdana" w:hAnsi="Verdana"/>
          <w:sz w:val="20"/>
          <w:szCs w:val="20"/>
        </w:rPr>
        <w:t xml:space="preserve"> het project</w:t>
      </w:r>
      <w:r w:rsidRPr="0021249C">
        <w:rPr>
          <w:rFonts w:ascii="Verdana" w:hAnsi="Verdana"/>
          <w:sz w:val="20"/>
          <w:szCs w:val="20"/>
        </w:rPr>
        <w:t xml:space="preserve"> concrete CO</w:t>
      </w:r>
      <w:r w:rsidRPr="0021249C">
        <w:rPr>
          <w:rFonts w:ascii="Verdana" w:hAnsi="Verdana"/>
          <w:sz w:val="20"/>
          <w:szCs w:val="20"/>
          <w:vertAlign w:val="subscript"/>
        </w:rPr>
        <w:t>2</w:t>
      </w:r>
      <w:r w:rsidRPr="0021249C">
        <w:rPr>
          <w:rFonts w:ascii="Verdana" w:hAnsi="Verdana"/>
          <w:sz w:val="20"/>
          <w:szCs w:val="20"/>
        </w:rPr>
        <w:t>-reductie te realiseren binnen de projectperiode, d.w.z. 20 maanden tijd (toewijzing subsidie januari jaar X tot indienen evaluatiedossier 31 augustus jaar X+1). Bij het toewijzen van projecten wordt de ranking bepaald door deze CO</w:t>
      </w:r>
      <w:r w:rsidRPr="0021249C">
        <w:rPr>
          <w:rFonts w:ascii="Verdana" w:hAnsi="Verdana"/>
          <w:sz w:val="20"/>
          <w:szCs w:val="20"/>
          <w:vertAlign w:val="subscript"/>
        </w:rPr>
        <w:t>2</w:t>
      </w:r>
      <w:r w:rsidRPr="0021249C">
        <w:rPr>
          <w:rFonts w:ascii="Verdana" w:hAnsi="Verdana"/>
          <w:sz w:val="20"/>
          <w:szCs w:val="20"/>
        </w:rPr>
        <w:t xml:space="preserve">-reductie relatief t.o.v. de totale projectkost uit te zetten. We vermoeden dat een project voor </w:t>
      </w:r>
      <w:r>
        <w:rPr>
          <w:rFonts w:ascii="Verdana" w:hAnsi="Verdana"/>
          <w:sz w:val="20"/>
          <w:szCs w:val="20"/>
        </w:rPr>
        <w:t>samentuinen en gevelgroen</w:t>
      </w:r>
      <w:r w:rsidRPr="0021249C">
        <w:rPr>
          <w:rFonts w:ascii="Verdana" w:hAnsi="Verdana"/>
          <w:sz w:val="20"/>
          <w:szCs w:val="20"/>
        </w:rPr>
        <w:t xml:space="preserve"> betrekkelijk laag zal eindigen in de ranking, </w:t>
      </w:r>
      <w:r w:rsidRPr="0021249C">
        <w:rPr>
          <w:rFonts w:ascii="Verdana" w:hAnsi="Verdana"/>
          <w:sz w:val="20"/>
          <w:szCs w:val="20"/>
        </w:rPr>
        <w:lastRenderedPageBreak/>
        <w:t xml:space="preserve">maar natuurlijk hangt dit mee af van welke andere subsidieaanvragen er ingediend worden. </w:t>
      </w:r>
    </w:p>
    <w:p w14:paraId="402322E9" w14:textId="77777777" w:rsidR="009A6A97" w:rsidRDefault="009A6A97" w:rsidP="00F47834">
      <w:pPr>
        <w:pStyle w:val="Kop2"/>
      </w:pPr>
      <w:bookmarkStart w:id="16" w:name="_Toc480816834"/>
      <w:r>
        <w:t>Komen dossiers van scholen die ook voor de AGEON subsidie</w:t>
      </w:r>
      <w:r w:rsidRPr="009A6A97">
        <w:t xml:space="preserve"> </w:t>
      </w:r>
      <w:r>
        <w:t>kunnen worden ingediend, zoals dakisolatie, muurisolatie, … in aanmerking?</w:t>
      </w:r>
      <w:bookmarkEnd w:id="16"/>
    </w:p>
    <w:p w14:paraId="402322EA" w14:textId="77777777" w:rsidR="00D46BE4" w:rsidRPr="00F47834" w:rsidRDefault="00D46BE4" w:rsidP="00D46BE4">
      <w:pPr>
        <w:rPr>
          <w:rFonts w:ascii="Verdana" w:hAnsi="Verdana"/>
          <w:sz w:val="20"/>
          <w:szCs w:val="20"/>
        </w:rPr>
      </w:pPr>
      <w:r w:rsidRPr="00F47834">
        <w:rPr>
          <w:rFonts w:ascii="Verdana" w:hAnsi="Verdana"/>
          <w:sz w:val="20"/>
          <w:szCs w:val="20"/>
        </w:rPr>
        <w:t>De klimaatsubsidie bedraagt maximaal 80% van het totaal van de uitgaven. De resterende uitgaven dienen met eigen middelen of andere subsidies opgevangen te worden. Hiervoor kan subsidie van AGEON ingeschakeld worden.</w:t>
      </w:r>
    </w:p>
    <w:p w14:paraId="402322EB" w14:textId="77777777" w:rsidR="00D46BE4" w:rsidRPr="00F47834" w:rsidRDefault="00D46BE4" w:rsidP="00D46BE4">
      <w:pPr>
        <w:rPr>
          <w:rFonts w:ascii="Verdana" w:hAnsi="Verdana"/>
          <w:sz w:val="20"/>
          <w:szCs w:val="20"/>
        </w:rPr>
      </w:pPr>
      <w:r w:rsidRPr="00F47834">
        <w:rPr>
          <w:rFonts w:ascii="Verdana" w:hAnsi="Verdana"/>
          <w:sz w:val="20"/>
          <w:szCs w:val="20"/>
        </w:rPr>
        <w:t xml:space="preserve">Stel dat de AGEON subsidie meer dan 20% van de uitgaven voor het project bedraagt, dan vermindert de klimaatsubsidie die je kunt aanvragen overeenkomstig. </w:t>
      </w:r>
    </w:p>
    <w:p w14:paraId="402322EC" w14:textId="77777777" w:rsidR="00D46BE4" w:rsidRPr="00F47834" w:rsidRDefault="00D46BE4" w:rsidP="00D46BE4">
      <w:pPr>
        <w:rPr>
          <w:rFonts w:ascii="Verdana" w:hAnsi="Verdana"/>
          <w:sz w:val="20"/>
          <w:szCs w:val="20"/>
        </w:rPr>
      </w:pPr>
      <w:r w:rsidRPr="00F47834">
        <w:rPr>
          <w:rFonts w:ascii="Verdana" w:hAnsi="Verdana"/>
          <w:sz w:val="20"/>
          <w:szCs w:val="20"/>
        </w:rPr>
        <w:t>Bijvoorbeeld:</w:t>
      </w:r>
    </w:p>
    <w:p w14:paraId="402322ED" w14:textId="77777777" w:rsidR="00D46BE4" w:rsidRPr="00F47834" w:rsidRDefault="00D46BE4" w:rsidP="00F47834">
      <w:pPr>
        <w:pStyle w:val="Lijstalinea"/>
        <w:numPr>
          <w:ilvl w:val="0"/>
          <w:numId w:val="7"/>
        </w:numPr>
        <w:rPr>
          <w:rFonts w:ascii="Verdana" w:hAnsi="Verdana"/>
          <w:sz w:val="20"/>
          <w:szCs w:val="20"/>
        </w:rPr>
      </w:pPr>
      <w:r w:rsidRPr="00F47834">
        <w:rPr>
          <w:rFonts w:ascii="Verdana" w:hAnsi="Verdana"/>
          <w:sz w:val="20"/>
          <w:szCs w:val="20"/>
        </w:rPr>
        <w:t>Uitgaven voor het project: 100%</w:t>
      </w:r>
    </w:p>
    <w:p w14:paraId="402322EE" w14:textId="77777777" w:rsidR="00D46BE4" w:rsidRPr="00F47834" w:rsidRDefault="00D46BE4" w:rsidP="00F47834">
      <w:pPr>
        <w:pStyle w:val="Lijstalinea"/>
        <w:numPr>
          <w:ilvl w:val="0"/>
          <w:numId w:val="7"/>
        </w:numPr>
        <w:rPr>
          <w:rFonts w:ascii="Verdana" w:hAnsi="Verdana"/>
          <w:sz w:val="20"/>
          <w:szCs w:val="20"/>
        </w:rPr>
      </w:pPr>
      <w:r w:rsidRPr="00F47834">
        <w:rPr>
          <w:rFonts w:ascii="Verdana" w:hAnsi="Verdana"/>
          <w:sz w:val="20"/>
          <w:szCs w:val="20"/>
        </w:rPr>
        <w:t>AGEON-subsdie: 40% van de uitgaven</w:t>
      </w:r>
    </w:p>
    <w:p w14:paraId="402322EF" w14:textId="77777777" w:rsidR="00D46BE4" w:rsidRPr="00F47834" w:rsidRDefault="00D46BE4" w:rsidP="00F47834">
      <w:pPr>
        <w:pStyle w:val="Lijstalinea"/>
        <w:numPr>
          <w:ilvl w:val="0"/>
          <w:numId w:val="7"/>
        </w:numPr>
        <w:rPr>
          <w:rFonts w:ascii="Verdana" w:hAnsi="Verdana"/>
          <w:sz w:val="20"/>
          <w:szCs w:val="20"/>
        </w:rPr>
      </w:pPr>
      <w:r w:rsidRPr="00F47834">
        <w:rPr>
          <w:rFonts w:ascii="Verdana" w:hAnsi="Verdana"/>
          <w:sz w:val="20"/>
          <w:szCs w:val="20"/>
        </w:rPr>
        <w:t>Aan te vragen klimaatsubsidie: 60% van de uitgaven voor het project.</w:t>
      </w:r>
    </w:p>
    <w:p w14:paraId="402322F0" w14:textId="77777777" w:rsidR="00D46BE4" w:rsidRPr="00F47834" w:rsidRDefault="00D46BE4" w:rsidP="00D46BE4">
      <w:pPr>
        <w:rPr>
          <w:rFonts w:ascii="Verdana" w:hAnsi="Verdana"/>
          <w:sz w:val="20"/>
          <w:szCs w:val="20"/>
        </w:rPr>
      </w:pPr>
    </w:p>
    <w:p w14:paraId="402322F1" w14:textId="77777777" w:rsidR="00D46BE4" w:rsidRPr="00F47834" w:rsidRDefault="00D46BE4" w:rsidP="00D46BE4">
      <w:pPr>
        <w:rPr>
          <w:rFonts w:ascii="Verdana" w:hAnsi="Verdana"/>
          <w:sz w:val="20"/>
          <w:szCs w:val="20"/>
        </w:rPr>
      </w:pPr>
      <w:r w:rsidRPr="00F47834">
        <w:rPr>
          <w:rFonts w:ascii="Verdana" w:hAnsi="Verdana"/>
          <w:sz w:val="20"/>
          <w:szCs w:val="20"/>
        </w:rPr>
        <w:t xml:space="preserve">M.a.w. de totale steunintensiteit kan niet meer dan 100% van de kosten zijn. (zie artikel 7 in het klimaatsubsidiereglement). </w:t>
      </w:r>
    </w:p>
    <w:p w14:paraId="402322F2" w14:textId="77777777" w:rsidR="00D46BE4" w:rsidRPr="00F47834" w:rsidRDefault="00D46BE4" w:rsidP="00D46BE4">
      <w:pPr>
        <w:rPr>
          <w:rFonts w:ascii="Verdana" w:hAnsi="Verdana"/>
          <w:sz w:val="20"/>
          <w:szCs w:val="20"/>
        </w:rPr>
      </w:pPr>
      <w:r w:rsidRPr="00F47834">
        <w:rPr>
          <w:rFonts w:ascii="Verdana" w:hAnsi="Verdana"/>
          <w:sz w:val="20"/>
          <w:szCs w:val="20"/>
        </w:rPr>
        <w:t>Daarnaast moet het ingediende project aan alle voorwaarden voor de subsidie voldoe</w:t>
      </w:r>
      <w:r w:rsidR="00F47834" w:rsidRPr="00F47834">
        <w:rPr>
          <w:rFonts w:ascii="Verdana" w:hAnsi="Verdana"/>
          <w:sz w:val="20"/>
          <w:szCs w:val="20"/>
        </w:rPr>
        <w:t>n</w:t>
      </w:r>
      <w:r w:rsidRPr="00F47834">
        <w:rPr>
          <w:rFonts w:ascii="Verdana" w:hAnsi="Verdana"/>
          <w:sz w:val="20"/>
          <w:szCs w:val="20"/>
        </w:rPr>
        <w:t>. Dat wil zeggen dat er naast reductie van de uitstoot zeker ook een sociaal karakter aan het project gelinkt moet zijn (ivm scholen kan dit door leerlingen grondig bij het project te betrekken bijvoor</w:t>
      </w:r>
      <w:r w:rsidR="00F41583" w:rsidRPr="00F47834">
        <w:rPr>
          <w:rFonts w:ascii="Verdana" w:hAnsi="Verdana"/>
          <w:sz w:val="20"/>
          <w:szCs w:val="20"/>
        </w:rPr>
        <w:t xml:space="preserve">beeld) en een communicatieluik. </w:t>
      </w:r>
      <w:r w:rsidR="00F41583" w:rsidRPr="00F47834">
        <w:t>Verduidelijk in het dossier naast de reductie van de uitstoot zeker grondig hoe leerlingen betrokken worden, want de mate waarin bepaalt mee de quotering. Werk ook grondig je communicatieplan uit.</w:t>
      </w:r>
    </w:p>
    <w:p w14:paraId="402322F3" w14:textId="77777777" w:rsidR="00D46BE4" w:rsidRDefault="00A719CD" w:rsidP="00F47834">
      <w:pPr>
        <w:pStyle w:val="Kop2"/>
      </w:pPr>
      <w:bookmarkStart w:id="17" w:name="_Toc480816835"/>
      <w:r>
        <w:t>Komt een coöperatieve vennootschap in aanmerking voor de klimaatsubsidie?</w:t>
      </w:r>
      <w:bookmarkEnd w:id="17"/>
    </w:p>
    <w:p w14:paraId="402322F4" w14:textId="77777777" w:rsidR="00BB58AA" w:rsidRPr="00F47834" w:rsidRDefault="00BB58AA" w:rsidP="00BB58AA">
      <w:pPr>
        <w:rPr>
          <w:rFonts w:ascii="Verdana" w:hAnsi="Verdana"/>
          <w:sz w:val="20"/>
          <w:szCs w:val="20"/>
        </w:rPr>
      </w:pPr>
      <w:r w:rsidRPr="00F47834">
        <w:rPr>
          <w:rFonts w:ascii="Verdana" w:hAnsi="Verdana"/>
          <w:sz w:val="20"/>
          <w:szCs w:val="20"/>
        </w:rPr>
        <w:t xml:space="preserve">Volgende organisaties kunnen begunstigde van de klimaatsubsidie zijn: </w:t>
      </w:r>
    </w:p>
    <w:p w14:paraId="402322F5" w14:textId="77777777" w:rsidR="00BB58AA" w:rsidRPr="00F47834" w:rsidRDefault="00BB58AA" w:rsidP="00F47834">
      <w:pPr>
        <w:pStyle w:val="Lijstalinea"/>
        <w:numPr>
          <w:ilvl w:val="0"/>
          <w:numId w:val="9"/>
        </w:numPr>
        <w:rPr>
          <w:rFonts w:ascii="Verdana" w:hAnsi="Verdana"/>
          <w:sz w:val="20"/>
          <w:szCs w:val="20"/>
        </w:rPr>
      </w:pPr>
      <w:r w:rsidRPr="00F47834">
        <w:rPr>
          <w:rFonts w:ascii="Verdana" w:hAnsi="Verdana"/>
          <w:sz w:val="20"/>
          <w:szCs w:val="20"/>
        </w:rPr>
        <w:t>steden en gemeenten in de provincie Antwerpen</w:t>
      </w:r>
    </w:p>
    <w:p w14:paraId="402322F6" w14:textId="77777777" w:rsidR="00BB58AA" w:rsidRPr="00F47834" w:rsidRDefault="00BB58AA" w:rsidP="00F47834">
      <w:pPr>
        <w:pStyle w:val="Lijstalinea"/>
        <w:numPr>
          <w:ilvl w:val="0"/>
          <w:numId w:val="9"/>
        </w:numPr>
        <w:rPr>
          <w:rFonts w:ascii="Verdana" w:hAnsi="Verdana"/>
          <w:sz w:val="20"/>
          <w:szCs w:val="20"/>
        </w:rPr>
      </w:pPr>
      <w:r w:rsidRPr="00F47834">
        <w:rPr>
          <w:rFonts w:ascii="Verdana" w:hAnsi="Verdana"/>
          <w:sz w:val="20"/>
          <w:szCs w:val="20"/>
        </w:rPr>
        <w:t>scholen in de provincie Antwerpen</w:t>
      </w:r>
    </w:p>
    <w:p w14:paraId="402322F7" w14:textId="77777777" w:rsidR="00BB58AA" w:rsidRPr="00F47834" w:rsidRDefault="00BB58AA" w:rsidP="00F47834">
      <w:pPr>
        <w:pStyle w:val="Lijstalinea"/>
        <w:numPr>
          <w:ilvl w:val="0"/>
          <w:numId w:val="9"/>
        </w:numPr>
        <w:rPr>
          <w:rFonts w:ascii="Verdana" w:hAnsi="Verdana"/>
          <w:sz w:val="20"/>
          <w:szCs w:val="20"/>
        </w:rPr>
      </w:pPr>
      <w:r w:rsidRPr="00F47834">
        <w:rPr>
          <w:rFonts w:ascii="Verdana" w:hAnsi="Verdana"/>
          <w:sz w:val="20"/>
          <w:szCs w:val="20"/>
        </w:rPr>
        <w:t>sociale huisvestingsmaatschappijen in de provincie Antwerpen</w:t>
      </w:r>
    </w:p>
    <w:p w14:paraId="402322F8" w14:textId="77777777" w:rsidR="00BB58AA" w:rsidRPr="00F47834" w:rsidRDefault="00BB58AA" w:rsidP="00F47834">
      <w:pPr>
        <w:pStyle w:val="Lijstalinea"/>
        <w:numPr>
          <w:ilvl w:val="0"/>
          <w:numId w:val="9"/>
        </w:numPr>
        <w:rPr>
          <w:rFonts w:ascii="Verdana" w:hAnsi="Verdana"/>
          <w:sz w:val="20"/>
          <w:szCs w:val="20"/>
        </w:rPr>
      </w:pPr>
      <w:r w:rsidRPr="00F47834">
        <w:rPr>
          <w:rFonts w:ascii="Verdana" w:hAnsi="Verdana"/>
          <w:sz w:val="20"/>
          <w:szCs w:val="20"/>
        </w:rPr>
        <w:t>intergemeentelijke samenwerkingsverbanden met lokale werking in de provincie Antwerpen, als de betrokken steden/gemeenten (minstens 50% van de aangesloten gemeenten) het aangevraagde project steunen bij indiening van het project</w:t>
      </w:r>
    </w:p>
    <w:p w14:paraId="402322F9" w14:textId="77777777" w:rsidR="00BB58AA" w:rsidRPr="00F47834" w:rsidRDefault="00BB58AA" w:rsidP="00F47834">
      <w:pPr>
        <w:pStyle w:val="Lijstalinea"/>
        <w:numPr>
          <w:ilvl w:val="0"/>
          <w:numId w:val="9"/>
        </w:numPr>
        <w:rPr>
          <w:rFonts w:ascii="Verdana" w:hAnsi="Verdana"/>
          <w:sz w:val="20"/>
          <w:szCs w:val="20"/>
        </w:rPr>
      </w:pPr>
      <w:r w:rsidRPr="00F47834">
        <w:rPr>
          <w:rFonts w:ascii="Verdana" w:hAnsi="Verdana"/>
          <w:sz w:val="20"/>
          <w:szCs w:val="20"/>
        </w:rPr>
        <w:t>verenigingen zonder winstoogmerk met lokale werking in provincie Antwerpen</w:t>
      </w:r>
    </w:p>
    <w:p w14:paraId="402322FA" w14:textId="77777777" w:rsidR="00BB58AA" w:rsidRPr="00F47834" w:rsidRDefault="00BB58AA" w:rsidP="00F47834">
      <w:pPr>
        <w:pStyle w:val="Lijstalinea"/>
        <w:numPr>
          <w:ilvl w:val="0"/>
          <w:numId w:val="9"/>
        </w:numPr>
        <w:rPr>
          <w:rFonts w:ascii="Verdana" w:hAnsi="Verdana"/>
          <w:sz w:val="20"/>
          <w:szCs w:val="20"/>
        </w:rPr>
      </w:pPr>
      <w:r w:rsidRPr="00F47834">
        <w:rPr>
          <w:rFonts w:ascii="Verdana" w:hAnsi="Verdana"/>
          <w:sz w:val="20"/>
          <w:szCs w:val="20"/>
        </w:rPr>
        <w:t>niet-gouvernementele organisaties met lokale werking in provincie Antwerpen</w:t>
      </w:r>
    </w:p>
    <w:p w14:paraId="402322FB" w14:textId="77777777" w:rsidR="00BB58AA" w:rsidRPr="00F47834" w:rsidRDefault="00BB58AA" w:rsidP="00BB58AA">
      <w:pPr>
        <w:rPr>
          <w:rFonts w:ascii="Verdana" w:hAnsi="Verdana"/>
          <w:sz w:val="20"/>
          <w:szCs w:val="20"/>
        </w:rPr>
      </w:pPr>
    </w:p>
    <w:p w14:paraId="402322FC" w14:textId="77777777" w:rsidR="00BB58AA" w:rsidRPr="00F47834" w:rsidRDefault="00BB58AA" w:rsidP="00BB58AA">
      <w:pPr>
        <w:rPr>
          <w:rFonts w:ascii="Verdana" w:hAnsi="Verdana"/>
          <w:sz w:val="20"/>
          <w:szCs w:val="20"/>
        </w:rPr>
      </w:pPr>
      <w:r w:rsidRPr="00F47834">
        <w:rPr>
          <w:rFonts w:ascii="Verdana" w:hAnsi="Verdana"/>
          <w:sz w:val="20"/>
          <w:szCs w:val="20"/>
        </w:rPr>
        <w:t xml:space="preserve">De rechtsvorm coöperatieve vennootschap is niet vermeld in deze lijst en komt dus niet rechtstreeks in aanmerking. Een coöperatieve vennootschap kan wel partner zijn bij een project waarvoor klimaatsubsidie wordt aangevraagd (door een organisatie die wel voldoet aan de voorwaarden hierboven). Uitgaven die gemaakt worden voor het project, worden via factuur aan de begunstigde organisatie doorgerekend zodat ze mee in het subsidiedossier (projectbegroting) kunnen worden opgenomen. </w:t>
      </w:r>
    </w:p>
    <w:p w14:paraId="402322FD" w14:textId="77777777" w:rsidR="00BB58AA" w:rsidRPr="00F47834" w:rsidRDefault="00BB58AA" w:rsidP="00BB58AA">
      <w:pPr>
        <w:rPr>
          <w:rFonts w:ascii="Verdana" w:hAnsi="Verdana"/>
          <w:sz w:val="20"/>
          <w:szCs w:val="20"/>
        </w:rPr>
      </w:pPr>
      <w:r w:rsidRPr="00F47834">
        <w:rPr>
          <w:rFonts w:ascii="Verdana" w:hAnsi="Verdana"/>
          <w:sz w:val="20"/>
          <w:szCs w:val="20"/>
        </w:rPr>
        <w:t xml:space="preserve">De organisatie die optreedt als begunstigde van de subsidie ontvangt ook het toegewezen subsidiebedrag na goedkeuring van het evaluatiedossier van het project. </w:t>
      </w:r>
    </w:p>
    <w:p w14:paraId="402322FE" w14:textId="77777777" w:rsidR="00BB58AA" w:rsidRPr="00F47834" w:rsidRDefault="00BB58AA" w:rsidP="00BB58AA">
      <w:pPr>
        <w:rPr>
          <w:rFonts w:ascii="Verdana" w:hAnsi="Verdana"/>
          <w:sz w:val="20"/>
          <w:szCs w:val="20"/>
        </w:rPr>
      </w:pPr>
      <w:r w:rsidRPr="00F47834">
        <w:rPr>
          <w:rFonts w:ascii="Verdana" w:hAnsi="Verdana"/>
          <w:sz w:val="20"/>
          <w:szCs w:val="20"/>
        </w:rPr>
        <w:lastRenderedPageBreak/>
        <w:t>De begunstigde van de subsidie en de partners moeten zelf afspraken maken over de verdeling van de subsidie.</w:t>
      </w:r>
    </w:p>
    <w:p w14:paraId="402322FF" w14:textId="77777777" w:rsidR="00A719CD" w:rsidRDefault="00CC3AC4" w:rsidP="00F47834">
      <w:pPr>
        <w:pStyle w:val="Kop2"/>
      </w:pPr>
      <w:bookmarkStart w:id="18" w:name="_Toc480816836"/>
      <w:r>
        <w:t>Komen projecten in verband met voeding en circulaire economie in aanmerking?</w:t>
      </w:r>
      <w:bookmarkEnd w:id="18"/>
    </w:p>
    <w:p w14:paraId="40232300" w14:textId="77777777" w:rsidR="00CC3AC4" w:rsidRDefault="00CC3AC4" w:rsidP="00D46BE4">
      <w:pPr>
        <w:rPr>
          <w:rFonts w:ascii="Verdana" w:hAnsi="Verdana"/>
          <w:sz w:val="20"/>
          <w:szCs w:val="20"/>
        </w:rPr>
      </w:pPr>
      <w:r w:rsidRPr="00F47834">
        <w:rPr>
          <w:rFonts w:ascii="Verdana" w:hAnsi="Verdana"/>
          <w:sz w:val="20"/>
          <w:szCs w:val="20"/>
        </w:rPr>
        <w:t xml:space="preserve">Deze projecten komen in aanmerking op voorwaarde dat de broeikasgasreductie op een goede manier aangetoond kan worden. </w:t>
      </w:r>
    </w:p>
    <w:p w14:paraId="40232301" w14:textId="77777777" w:rsidR="003118BB" w:rsidRPr="00B57325" w:rsidRDefault="003118BB" w:rsidP="003118BB">
      <w:pPr>
        <w:pStyle w:val="Kop2"/>
      </w:pPr>
      <w:bookmarkStart w:id="19" w:name="_Toc480816837"/>
      <w:r w:rsidRPr="00B57325">
        <w:t>Kan een project met ESCO-financiering in aanmerking komen voor de klimaatsubsidie?</w:t>
      </w:r>
      <w:bookmarkEnd w:id="19"/>
    </w:p>
    <w:p w14:paraId="40232302" w14:textId="77777777" w:rsidR="003118BB" w:rsidRPr="00B57325" w:rsidRDefault="003118BB" w:rsidP="003118BB">
      <w:pPr>
        <w:rPr>
          <w:rFonts w:ascii="Verdana" w:hAnsi="Verdana"/>
          <w:sz w:val="20"/>
          <w:szCs w:val="20"/>
        </w:rPr>
      </w:pPr>
      <w:r w:rsidRPr="00B57325">
        <w:rPr>
          <w:rFonts w:ascii="Verdana" w:hAnsi="Verdana"/>
          <w:sz w:val="20"/>
          <w:szCs w:val="20"/>
        </w:rPr>
        <w:t xml:space="preserve">Het is geen probleem om een ESCO-financiering te gebruiken. </w:t>
      </w:r>
      <w:r w:rsidR="008D5161" w:rsidRPr="00B57325">
        <w:rPr>
          <w:rFonts w:ascii="Verdana" w:hAnsi="Verdana"/>
          <w:sz w:val="20"/>
          <w:szCs w:val="20"/>
        </w:rPr>
        <w:t>Hou</w:t>
      </w:r>
      <w:r w:rsidRPr="00B57325">
        <w:rPr>
          <w:rFonts w:ascii="Verdana" w:hAnsi="Verdana"/>
          <w:sz w:val="20"/>
          <w:szCs w:val="20"/>
        </w:rPr>
        <w:t xml:space="preserve"> wel met de volgende zaken rekening:</w:t>
      </w:r>
    </w:p>
    <w:p w14:paraId="40232303" w14:textId="77777777" w:rsidR="003118BB" w:rsidRPr="00B57325" w:rsidRDefault="003118BB" w:rsidP="003118BB">
      <w:pPr>
        <w:pStyle w:val="Lijstalinea"/>
        <w:numPr>
          <w:ilvl w:val="0"/>
          <w:numId w:val="6"/>
        </w:numPr>
        <w:rPr>
          <w:rFonts w:ascii="Verdana" w:hAnsi="Verdana"/>
          <w:sz w:val="20"/>
          <w:szCs w:val="20"/>
        </w:rPr>
      </w:pPr>
      <w:r w:rsidRPr="00B57325">
        <w:rPr>
          <w:rFonts w:ascii="Verdana" w:hAnsi="Verdana"/>
          <w:sz w:val="20"/>
          <w:szCs w:val="20"/>
        </w:rPr>
        <w:t>Het tekort in de projectbegroting moet geraamd worden. Dit zijn alle projectkosten van de ESCO (uitgaven) – eventuele inkomsten (andere subsidies?).</w:t>
      </w:r>
    </w:p>
    <w:p w14:paraId="40232304" w14:textId="31ECEC25" w:rsidR="003118BB" w:rsidRPr="00B57325" w:rsidRDefault="003118BB" w:rsidP="003118BB">
      <w:pPr>
        <w:pStyle w:val="Lijstalinea"/>
        <w:numPr>
          <w:ilvl w:val="0"/>
          <w:numId w:val="6"/>
        </w:numPr>
        <w:rPr>
          <w:rFonts w:ascii="Verdana" w:hAnsi="Verdana"/>
          <w:sz w:val="20"/>
          <w:szCs w:val="20"/>
        </w:rPr>
      </w:pPr>
      <w:r w:rsidRPr="00B57325">
        <w:rPr>
          <w:rFonts w:ascii="Verdana" w:hAnsi="Verdana"/>
          <w:sz w:val="20"/>
          <w:szCs w:val="20"/>
        </w:rPr>
        <w:t>Enkel facturen voor de periode vanaf toewijzing</w:t>
      </w:r>
      <w:r w:rsidR="002E1B93">
        <w:rPr>
          <w:rFonts w:ascii="Verdana" w:hAnsi="Verdana"/>
          <w:sz w:val="20"/>
          <w:szCs w:val="20"/>
        </w:rPr>
        <w:t xml:space="preserve"> subsidie aan project</w:t>
      </w:r>
      <w:r w:rsidR="008D5161" w:rsidRPr="00B57325">
        <w:rPr>
          <w:rFonts w:ascii="Verdana" w:hAnsi="Verdana"/>
          <w:sz w:val="20"/>
          <w:szCs w:val="20"/>
        </w:rPr>
        <w:t xml:space="preserve"> tot 31 augustus </w:t>
      </w:r>
      <w:r w:rsidR="002E1B93">
        <w:rPr>
          <w:rFonts w:ascii="Verdana" w:hAnsi="Verdana"/>
          <w:sz w:val="20"/>
          <w:szCs w:val="20"/>
        </w:rPr>
        <w:t>jaar toewijzing + 1,</w:t>
      </w:r>
      <w:r w:rsidRPr="00B57325">
        <w:rPr>
          <w:rFonts w:ascii="Verdana" w:hAnsi="Verdana"/>
          <w:sz w:val="20"/>
          <w:szCs w:val="20"/>
        </w:rPr>
        <w:t xml:space="preserve"> kunnen ingediend worden voor de subsidie. Belangrijk is om te weten welke facturen je tijdens deze periode moet betalen aan de ESCO (totaal aflossingsbedrag?) en dit duidelijk in je subsidieaanvraag te vermelden. </w:t>
      </w:r>
    </w:p>
    <w:p w14:paraId="40232305" w14:textId="77777777" w:rsidR="001C3353" w:rsidRPr="001C3353" w:rsidRDefault="001C3353" w:rsidP="001C3353">
      <w:pPr>
        <w:pStyle w:val="Kop2"/>
      </w:pPr>
      <w:bookmarkStart w:id="20" w:name="_Toc480816838"/>
      <w:r w:rsidRPr="001C3353">
        <w:t>Komen projecten waarbij de reductie in broeikasgasuitstoot niet op het grondgebied van de provincie Antwerpen plaatsvindt in aanmerking voor de klimaatsubsidie? Bijvoorbeeld projecten in verband met voeding?</w:t>
      </w:r>
      <w:bookmarkEnd w:id="20"/>
    </w:p>
    <w:p w14:paraId="40232306" w14:textId="77777777" w:rsidR="001C3353" w:rsidRPr="001C3353" w:rsidRDefault="001C3353" w:rsidP="001C3353">
      <w:pPr>
        <w:pStyle w:val="Lijstalinea"/>
        <w:rPr>
          <w:rFonts w:ascii="Verdana" w:hAnsi="Verdana"/>
          <w:sz w:val="20"/>
          <w:szCs w:val="20"/>
        </w:rPr>
      </w:pPr>
    </w:p>
    <w:p w14:paraId="40232307" w14:textId="77777777" w:rsidR="001C3353" w:rsidRPr="001C3353" w:rsidRDefault="001C3353" w:rsidP="001C3353">
      <w:pPr>
        <w:rPr>
          <w:rFonts w:ascii="Verdana" w:hAnsi="Verdana"/>
          <w:sz w:val="20"/>
          <w:szCs w:val="20"/>
        </w:rPr>
      </w:pPr>
      <w:r w:rsidRPr="001C3353">
        <w:rPr>
          <w:rFonts w:ascii="Verdana" w:hAnsi="Verdana"/>
          <w:sz w:val="20"/>
          <w:szCs w:val="20"/>
        </w:rPr>
        <w:t xml:space="preserve">Zolang de inspanning voor de reductie van de broeikasgasuitstoot op het grondgebied van de provincie Antwerpen plaatsvindt, komen dit type projecten in aanmerking voor de klimaatsubsidie. Ook hier blijft het belangrijk dat er een concrete reductie kan worden aangetoond. </w:t>
      </w:r>
    </w:p>
    <w:p w14:paraId="40232308" w14:textId="77777777" w:rsidR="00793823" w:rsidRDefault="001C3353" w:rsidP="00CE370C">
      <w:pPr>
        <w:rPr>
          <w:rFonts w:ascii="Verdana" w:hAnsi="Verdana"/>
          <w:sz w:val="20"/>
          <w:szCs w:val="20"/>
        </w:rPr>
      </w:pPr>
      <w:r w:rsidRPr="001C3353">
        <w:rPr>
          <w:rFonts w:ascii="Verdana" w:hAnsi="Verdana"/>
          <w:sz w:val="20"/>
          <w:szCs w:val="20"/>
        </w:rPr>
        <w:t xml:space="preserve">In de jurering zal er wel rekening mee worden gehouden dat het project de reductie in uitstoot elders realiseert. </w:t>
      </w:r>
    </w:p>
    <w:p w14:paraId="66DBA8AE" w14:textId="77777777" w:rsidR="00FA0408" w:rsidRDefault="00FA0408" w:rsidP="00FA0408">
      <w:pPr>
        <w:pStyle w:val="Kop2"/>
      </w:pPr>
      <w:bookmarkStart w:id="21" w:name="_Toc480816839"/>
      <w:r>
        <w:t>Komt een OCMW in aanmerking voor de klimaatsubsidie?</w:t>
      </w:r>
      <w:bookmarkEnd w:id="21"/>
    </w:p>
    <w:p w14:paraId="45546FAA" w14:textId="2FB52285" w:rsidR="00FA0408" w:rsidRDefault="00FA0408" w:rsidP="00CE370C">
      <w:pPr>
        <w:rPr>
          <w:rFonts w:ascii="Verdana" w:hAnsi="Verdana"/>
          <w:sz w:val="20"/>
          <w:szCs w:val="20"/>
        </w:rPr>
      </w:pPr>
      <w:r>
        <w:rPr>
          <w:rFonts w:ascii="Verdana" w:hAnsi="Verdana"/>
          <w:sz w:val="20"/>
          <w:szCs w:val="20"/>
        </w:rPr>
        <w:t xml:space="preserve">Ja. De OCMW-voorzitter is een deel van het college van burgemeester en schepenen. Het OCMW kunnen we dus gelijkstellen aan de gemeente in het kader van het ingediende project. De indiending van het project moet wél goedgekeurd worden door het college van burgemeester en schepenen, omdat eventuele tekorten op het </w:t>
      </w:r>
      <w:r w:rsidRPr="00FA0408">
        <w:rPr>
          <w:rFonts w:ascii="Verdana" w:hAnsi="Verdana"/>
          <w:sz w:val="20"/>
          <w:szCs w:val="20"/>
        </w:rPr>
        <w:t xml:space="preserve">einde van het boekjaar </w:t>
      </w:r>
      <w:r>
        <w:rPr>
          <w:rFonts w:ascii="Verdana" w:hAnsi="Verdana"/>
          <w:sz w:val="20"/>
          <w:szCs w:val="20"/>
        </w:rPr>
        <w:t>gedragen worden door de gemeente.</w:t>
      </w:r>
    </w:p>
    <w:p w14:paraId="56B54C0B" w14:textId="38820A5D" w:rsidR="009A4279" w:rsidRPr="009A4279" w:rsidRDefault="009A4279" w:rsidP="009A4279">
      <w:pPr>
        <w:pStyle w:val="Kop2"/>
      </w:pPr>
      <w:bookmarkStart w:id="22" w:name="_Toc480816840"/>
      <w:r w:rsidRPr="009A4279">
        <w:t>Kunnen provinciale diensten als partner een deel van de subsidie ontvangen?</w:t>
      </w:r>
      <w:bookmarkEnd w:id="22"/>
    </w:p>
    <w:p w14:paraId="12D2B54D" w14:textId="7D9B1340" w:rsidR="009A4279" w:rsidRPr="001C3353" w:rsidRDefault="009A4279" w:rsidP="00CE370C">
      <w:pPr>
        <w:rPr>
          <w:rFonts w:ascii="Verdana" w:hAnsi="Verdana"/>
          <w:sz w:val="20"/>
          <w:szCs w:val="20"/>
        </w:rPr>
      </w:pPr>
      <w:r>
        <w:rPr>
          <w:rFonts w:ascii="Verdana" w:hAnsi="Verdana"/>
          <w:sz w:val="20"/>
          <w:szCs w:val="20"/>
        </w:rPr>
        <w:t>Nee.</w:t>
      </w:r>
    </w:p>
    <w:p w14:paraId="40232309" w14:textId="77777777" w:rsidR="00793823" w:rsidRDefault="00793823">
      <w:pPr>
        <w:rPr>
          <w:rFonts w:asciiTheme="majorHAnsi" w:eastAsiaTheme="majorEastAsia" w:hAnsiTheme="majorHAnsi" w:cstheme="majorBidi"/>
          <w:b/>
          <w:bCs/>
          <w:color w:val="365F91" w:themeColor="accent1" w:themeShade="BF"/>
          <w:sz w:val="28"/>
          <w:szCs w:val="28"/>
        </w:rPr>
      </w:pPr>
      <w:r>
        <w:br w:type="page"/>
      </w:r>
    </w:p>
    <w:p w14:paraId="4023230A" w14:textId="77777777" w:rsidR="00CE370C" w:rsidRDefault="00CE370C" w:rsidP="00CE370C">
      <w:pPr>
        <w:pStyle w:val="Kop1"/>
      </w:pPr>
      <w:bookmarkStart w:id="23" w:name="_Toc480816841"/>
      <w:r>
        <w:lastRenderedPageBreak/>
        <w:t>Broeikasgasreductie</w:t>
      </w:r>
      <w:bookmarkEnd w:id="23"/>
    </w:p>
    <w:p w14:paraId="4023230B" w14:textId="77777777" w:rsidR="00CE370C" w:rsidRDefault="00CE370C" w:rsidP="00CE370C">
      <w:pPr>
        <w:pStyle w:val="Kop2"/>
      </w:pPr>
      <w:bookmarkStart w:id="24" w:name="_Toc480816842"/>
      <w:r>
        <w:t>Hoe moet ik de broeikasgasreductie van mijn project inschatten?</w:t>
      </w:r>
      <w:bookmarkEnd w:id="24"/>
    </w:p>
    <w:p w14:paraId="4023230C" w14:textId="02FB112F" w:rsidR="00CE370C" w:rsidRPr="002E1B93" w:rsidRDefault="00CE370C" w:rsidP="00CE370C">
      <w:pPr>
        <w:rPr>
          <w:b/>
        </w:rPr>
      </w:pPr>
      <w:r>
        <w:t xml:space="preserve">De provincie voorziet een overzicht met </w:t>
      </w:r>
      <w:r w:rsidR="002E1B93">
        <w:t>omzettingsfactoren</w:t>
      </w:r>
      <w:r>
        <w:t xml:space="preserve"> om de broeikasgasreductie van maatregelen in te kunnen schatten. Je zal ze vinden op </w:t>
      </w:r>
      <w:hyperlink r:id="rId14" w:history="1">
        <w:r w:rsidRPr="003366AB">
          <w:rPr>
            <w:rStyle w:val="Hyperlink"/>
          </w:rPr>
          <w:t>www.provincieantwerpen.be</w:t>
        </w:r>
      </w:hyperlink>
      <w:r>
        <w:t xml:space="preserve"> (zoekterm </w:t>
      </w:r>
      <w:r w:rsidR="002E1B93">
        <w:t>klimaatsubsidie</w:t>
      </w:r>
      <w:r>
        <w:t xml:space="preserve">).  </w:t>
      </w:r>
    </w:p>
    <w:p w14:paraId="4023230D" w14:textId="77777777" w:rsidR="00CE370C" w:rsidRDefault="00CE370C" w:rsidP="00CE370C">
      <w:r>
        <w:t>De broeikasgassen die we graag in kaart willen brengen zijn: CO</w:t>
      </w:r>
      <w:r w:rsidRPr="00071BC5">
        <w:rPr>
          <w:vertAlign w:val="subscript"/>
        </w:rPr>
        <w:t>2</w:t>
      </w:r>
      <w:r>
        <w:t>, CH</w:t>
      </w:r>
      <w:r w:rsidRPr="00071BC5">
        <w:rPr>
          <w:vertAlign w:val="subscript"/>
        </w:rPr>
        <w:t>4</w:t>
      </w:r>
      <w:r>
        <w:t xml:space="preserve"> en N</w:t>
      </w:r>
      <w:r w:rsidRPr="00071BC5">
        <w:rPr>
          <w:vertAlign w:val="subscript"/>
        </w:rPr>
        <w:t>2</w:t>
      </w:r>
      <w:r>
        <w:t>0.</w:t>
      </w:r>
    </w:p>
    <w:p w14:paraId="4023230E" w14:textId="0A577E3F" w:rsidR="00CE370C" w:rsidRDefault="00CE370C" w:rsidP="00CE370C">
      <w:r>
        <w:t xml:space="preserve">Wil je weten of je  jouw project via de </w:t>
      </w:r>
      <w:r w:rsidR="002E1B93">
        <w:t>omzettingsfactoren</w:t>
      </w:r>
      <w:r>
        <w:t xml:space="preserve"> zal kunnen becijferen, of je toch  zelf een methodiek moet uitwerken? Mail even naar </w:t>
      </w:r>
      <w:hyperlink r:id="rId15" w:history="1">
        <w:r w:rsidRPr="00852E76">
          <w:rPr>
            <w:rStyle w:val="Hyperlink"/>
          </w:rPr>
          <w:t>leefmilieu@provincieantwerpen.be</w:t>
        </w:r>
      </w:hyperlink>
      <w:r>
        <w:t xml:space="preserve"> met een korte beschrijving van je pr</w:t>
      </w:r>
      <w:r w:rsidR="002E1B93">
        <w:t>oject en stel je vraag in verband met de omrekeningsfactoren</w:t>
      </w:r>
      <w:r>
        <w:t>.</w:t>
      </w:r>
    </w:p>
    <w:p w14:paraId="4023230F" w14:textId="732D4F5A" w:rsidR="00CE370C" w:rsidRDefault="00CE370C" w:rsidP="00CE370C">
      <w:r>
        <w:t>Doe j</w:t>
      </w:r>
      <w:r w:rsidR="002E1B93">
        <w:t xml:space="preserve">e aannames voor de inschatting </w:t>
      </w:r>
      <w:r>
        <w:t>van de reductie? Documenteer deze dan grondig, met verwijzing naar de gebruikte bronnen, en voeg alles toe aan je aanvraagdossier.</w:t>
      </w:r>
    </w:p>
    <w:p w14:paraId="40232310" w14:textId="77777777" w:rsidR="00F41583" w:rsidRDefault="00F41583" w:rsidP="00F47834">
      <w:pPr>
        <w:pStyle w:val="Kop2"/>
      </w:pPr>
      <w:bookmarkStart w:id="25" w:name="_Toc480816843"/>
      <w:r>
        <w:t>Ten opzicht waarvan wordt de ranking van de broeikasgasreductie per project bepaald?</w:t>
      </w:r>
      <w:bookmarkEnd w:id="25"/>
    </w:p>
    <w:p w14:paraId="40232311" w14:textId="3A9DED5A" w:rsidR="00CC3AC4" w:rsidRDefault="000A7721" w:rsidP="00CE370C">
      <w:r>
        <w:t>Broeikasgasreductie per euro projectbudget en garantie dat de reductie gerealiseerd wordt.</w:t>
      </w:r>
    </w:p>
    <w:p w14:paraId="40232312" w14:textId="77777777" w:rsidR="00793823" w:rsidRDefault="00793823">
      <w:pPr>
        <w:rPr>
          <w:rFonts w:asciiTheme="majorHAnsi" w:eastAsiaTheme="majorEastAsia" w:hAnsiTheme="majorHAnsi" w:cstheme="majorBidi"/>
          <w:b/>
          <w:bCs/>
          <w:color w:val="365F91" w:themeColor="accent1" w:themeShade="BF"/>
          <w:sz w:val="28"/>
          <w:szCs w:val="28"/>
        </w:rPr>
      </w:pPr>
      <w:r>
        <w:br w:type="page"/>
      </w:r>
    </w:p>
    <w:p w14:paraId="40232313" w14:textId="77777777" w:rsidR="00CE370C" w:rsidRDefault="00CE370C" w:rsidP="000D08BB">
      <w:pPr>
        <w:pStyle w:val="Kop1"/>
      </w:pPr>
      <w:bookmarkStart w:id="26" w:name="_Toc480816844"/>
      <w:r w:rsidRPr="000D08BB">
        <w:lastRenderedPageBreak/>
        <w:t>Sociaal karakter</w:t>
      </w:r>
      <w:bookmarkEnd w:id="26"/>
    </w:p>
    <w:p w14:paraId="40232314" w14:textId="77777777" w:rsidR="00CE370C" w:rsidRDefault="00CE370C" w:rsidP="00CE370C">
      <w:pPr>
        <w:pStyle w:val="Kop2"/>
      </w:pPr>
      <w:bookmarkStart w:id="27" w:name="_Toc480816845"/>
      <w:r>
        <w:t>Wat zijn kansengroepen die kunnen bijdragen tot het sociaal karakter van het project?</w:t>
      </w:r>
      <w:bookmarkEnd w:id="27"/>
    </w:p>
    <w:p w14:paraId="40232315" w14:textId="77777777" w:rsidR="00CE370C" w:rsidRDefault="00CE370C" w:rsidP="00CE370C">
      <w:r>
        <w:t>Welke kansengroepen in aanmerking komen is projectafhankelijk. De inhoud van het project bepaalt of een specifieke actie naar een bepaalde kansengroep nodig is. Kansengroepen kunnen bij klimaatgerelateerde projecten o.a. gebaseerd zijn op leeftijd, armoede, herkomst, …</w:t>
      </w:r>
    </w:p>
    <w:p w14:paraId="40232316" w14:textId="77777777" w:rsidR="00CE370C" w:rsidRDefault="00CE370C" w:rsidP="00CE370C">
      <w:r>
        <w:t xml:space="preserve">We hechten veel belang aan de juiste doelgroepafbakening om stigmatisering en polarisering te voorkomen. </w:t>
      </w:r>
    </w:p>
    <w:p w14:paraId="40232317" w14:textId="77777777" w:rsidR="00CE370C" w:rsidRDefault="00CE370C" w:rsidP="00CE370C">
      <w:r>
        <w:t xml:space="preserve">Een paar algemene voorbeelden: </w:t>
      </w:r>
      <w:r w:rsidRPr="00180294">
        <w:t>Zo mag een taalbeleid op school niet enkel gericht zijn op de anderstalige leerlingen, maar op alle taalzwakkere leerlingen. Brochures moeten leesbaar en begrijpelijk zijn voor de ‘doorsnee mens’, maar ook voor de slechtziende oudere, buitenlandse toeristen of de laaggeschoolde belastingbetaler. Een gebouw moet niet enkel toegankelijk zijn voor de rolstoelgebruiker, maar ook voor de collega met gebroken been of voor de leverancier. Soms blijven specifieke acties naar kansengroepen nodig. We hebben daarbij aandacht voor uitsluiting door gender, geaardheid, leeftijd, armoede, herkomst en beperking.</w:t>
      </w:r>
    </w:p>
    <w:p w14:paraId="40232318" w14:textId="77777777" w:rsidR="00CE370C" w:rsidRPr="00180294" w:rsidRDefault="00CE370C" w:rsidP="00CE370C">
      <w:pPr>
        <w:rPr>
          <w:b/>
        </w:rPr>
      </w:pPr>
      <w:r w:rsidRPr="00180294">
        <w:rPr>
          <w:b/>
        </w:rPr>
        <w:t>De provincie Antwerpen formuleert het zo…</w:t>
      </w:r>
    </w:p>
    <w:p w14:paraId="40232319" w14:textId="77777777" w:rsidR="00CE370C" w:rsidRPr="00180294" w:rsidRDefault="00CE370C" w:rsidP="00CE370C">
      <w:r w:rsidRPr="00180294">
        <w:t>Alleman anders? Als provincie willen we verschillen en gelijkenissen tussen mensen erkennen en waarderen. Iedereen moet zoveel mogelijk zichzelf kunnen zijn. Kortom, ons beleid moet zich richten tot de hele bevolking, in al zijn verscheidenheid.</w:t>
      </w:r>
    </w:p>
    <w:p w14:paraId="4023231A" w14:textId="77777777" w:rsidR="00CE370C" w:rsidRDefault="00CE370C" w:rsidP="00CE370C">
      <w:r w:rsidRPr="00180294">
        <w:t xml:space="preserve">Alleman gelijk? Iedereen moet ook gelijke kansen krijgen, ongeacht persoonlijke kenmerken of voorkeuren. ‘Gelijke kansen creëren’ betekent niet per definitie ‘iedereen gelijk behandelen’. Het wil wel zeggen: rekening houden met bijzondere omstandigheden en iedereen de mogelijkheid geven volwaardig te participeren. </w:t>
      </w:r>
    </w:p>
    <w:p w14:paraId="0654925B" w14:textId="2DC6FACE" w:rsidR="00B36DCE" w:rsidRPr="00180294" w:rsidRDefault="00B36DCE" w:rsidP="00CE370C">
      <w:r>
        <w:t>Betrek de nodige expertise bij het betrekken van kansengroepen. Denk grondig na over de aanpak naar deze doelgroep.</w:t>
      </w:r>
    </w:p>
    <w:p w14:paraId="4023231B" w14:textId="77777777" w:rsidR="00CE370C" w:rsidRDefault="00CE370C" w:rsidP="00CE370C">
      <w:r>
        <w:t>(Zie clausule gelijke kansen en duurzaamheid in het subsidiereglement punt 3</w:t>
      </w:r>
      <w:r w:rsidRPr="00180294">
        <w:t xml:space="preserve"> </w:t>
      </w:r>
      <w:r>
        <w:t>e)</w:t>
      </w:r>
    </w:p>
    <w:p w14:paraId="4023231C" w14:textId="77777777" w:rsidR="00D46BE4" w:rsidRDefault="00A719CD" w:rsidP="00F47834">
      <w:pPr>
        <w:pStyle w:val="Kop2"/>
      </w:pPr>
      <w:bookmarkStart w:id="28" w:name="_Toc480816846"/>
      <w:r>
        <w:t xml:space="preserve">Behoort iemand enkel tot een kansengroep als hij/zij in armoede leeft? </w:t>
      </w:r>
      <w:r w:rsidR="00D46BE4">
        <w:t>Kunnen kansengroepen senioren, kinderen, gezinnen zijn? Kan bij een project voor gemeenten de doelgroep ‘gemeenten’ als kansengroep bekeken worden?</w:t>
      </w:r>
      <w:bookmarkEnd w:id="28"/>
    </w:p>
    <w:p w14:paraId="4023231D" w14:textId="77777777" w:rsidR="00D46BE4" w:rsidRDefault="00A719CD" w:rsidP="00CE370C">
      <w:r>
        <w:t xml:space="preserve">Iemand uit een </w:t>
      </w:r>
      <w:r w:rsidRPr="00A719CD">
        <w:t xml:space="preserve">kansengroep hoeft niet iemand te zijn die in armoede leeft, het kunnen inderdaad ook kinderen, senioren, jonge gezinnen zijn, afhankelijk van het ingediende project. </w:t>
      </w:r>
      <w:r>
        <w:t>Een</w:t>
      </w:r>
      <w:r w:rsidRPr="00A719CD">
        <w:t xml:space="preserve"> algemene presentatie </w:t>
      </w:r>
      <w:r>
        <w:t xml:space="preserve">over hoe kansengroepen te definiëren vind je </w:t>
      </w:r>
      <w:hyperlink r:id="rId16" w:history="1">
        <w:r w:rsidRPr="00A719CD">
          <w:rPr>
            <w:rStyle w:val="Hyperlink"/>
          </w:rPr>
          <w:t>hier</w:t>
        </w:r>
      </w:hyperlink>
      <w:r w:rsidRPr="00A719CD">
        <w:t>. Gemeenten op zich zijn geen kansengroep.</w:t>
      </w:r>
    </w:p>
    <w:p w14:paraId="4023231E" w14:textId="77777777" w:rsidR="00A719CD" w:rsidRDefault="00A719CD" w:rsidP="00CE370C"/>
    <w:p w14:paraId="4023231F" w14:textId="77777777" w:rsidR="00793823" w:rsidRDefault="00793823">
      <w:pPr>
        <w:rPr>
          <w:rFonts w:asciiTheme="majorHAnsi" w:eastAsiaTheme="majorEastAsia" w:hAnsiTheme="majorHAnsi" w:cstheme="majorBidi"/>
          <w:b/>
          <w:bCs/>
          <w:color w:val="365F91" w:themeColor="accent1" w:themeShade="BF"/>
          <w:sz w:val="28"/>
          <w:szCs w:val="28"/>
        </w:rPr>
      </w:pPr>
      <w:r>
        <w:br w:type="page"/>
      </w:r>
    </w:p>
    <w:p w14:paraId="317F02EA" w14:textId="24AAFB5F" w:rsidR="00B36DCE" w:rsidRDefault="00B36DCE" w:rsidP="00CE370C">
      <w:pPr>
        <w:pStyle w:val="Kop1"/>
      </w:pPr>
      <w:bookmarkStart w:id="29" w:name="_Toc480816847"/>
      <w:r>
        <w:lastRenderedPageBreak/>
        <w:t>Partners</w:t>
      </w:r>
      <w:bookmarkEnd w:id="29"/>
    </w:p>
    <w:p w14:paraId="6B40813D" w14:textId="3F7F1083" w:rsidR="00B36DCE" w:rsidRDefault="00B36DCE" w:rsidP="00B36DCE">
      <w:pPr>
        <w:pStyle w:val="Kop2"/>
      </w:pPr>
      <w:bookmarkStart w:id="30" w:name="_Toc480816848"/>
      <w:r>
        <w:t>Welke partners moet ik bij het project betrekken?</w:t>
      </w:r>
      <w:bookmarkEnd w:id="30"/>
    </w:p>
    <w:p w14:paraId="4E7A28E1" w14:textId="01A732CD" w:rsidR="00B36DCE" w:rsidRPr="00B36DCE" w:rsidRDefault="00B36DCE" w:rsidP="00B36DCE">
      <w:r>
        <w:t>Betrek (minstens informeren) indien mogelijk de gemeente waar het project uitgevoerd wordt en maak een link naar het lokale klimaatbeleid. Tekende de gemeente het burgemeestersconvenant? Past het project binnen een actie/thema/doelstelling van het gemeentelijk klimaatplan?</w:t>
      </w:r>
    </w:p>
    <w:p w14:paraId="40232320" w14:textId="77777777" w:rsidR="00CE370C" w:rsidRPr="00CE370C" w:rsidRDefault="00CE370C" w:rsidP="00CE370C">
      <w:pPr>
        <w:pStyle w:val="Kop1"/>
      </w:pPr>
      <w:bookmarkStart w:id="31" w:name="_Toc480816849"/>
      <w:r>
        <w:t>Hoe indienen?</w:t>
      </w:r>
      <w:bookmarkEnd w:id="31"/>
    </w:p>
    <w:p w14:paraId="40232321" w14:textId="77777777" w:rsidR="00D7428A" w:rsidRDefault="00D7428A" w:rsidP="00D7428A">
      <w:pPr>
        <w:pStyle w:val="Kop2"/>
      </w:pPr>
      <w:bookmarkStart w:id="32" w:name="_Toc480816850"/>
      <w:r>
        <w:t>Ik kan de reductie aan CO</w:t>
      </w:r>
      <w:r w:rsidRPr="00793823">
        <w:rPr>
          <w:vertAlign w:val="subscript"/>
        </w:rPr>
        <w:t>2</w:t>
      </w:r>
      <w:r>
        <w:t xml:space="preserve"> berekenen, maar niet die aan N</w:t>
      </w:r>
      <w:r w:rsidRPr="00793823">
        <w:t>2</w:t>
      </w:r>
      <w:r>
        <w:t>O en CH</w:t>
      </w:r>
      <w:r w:rsidRPr="00793823">
        <w:t>4</w:t>
      </w:r>
      <w:r>
        <w:t>, heeft mijn project dan minder kans?</w:t>
      </w:r>
      <w:bookmarkEnd w:id="32"/>
    </w:p>
    <w:p w14:paraId="40232323" w14:textId="7306F956" w:rsidR="0012562B" w:rsidRPr="00071BC5" w:rsidRDefault="00D7428A" w:rsidP="00157D00">
      <w:r>
        <w:t>De provincie biedt hier richtlijnen over</w:t>
      </w:r>
      <w:r w:rsidR="00157D00">
        <w:t xml:space="preserve"> (</w:t>
      </w:r>
      <w:hyperlink r:id="rId17" w:history="1">
        <w:r w:rsidR="00157D00" w:rsidRPr="00E24A39">
          <w:rPr>
            <w:rStyle w:val="Hyperlink"/>
          </w:rPr>
          <w:t>www.provincieantwerpen.be</w:t>
        </w:r>
      </w:hyperlink>
      <w:r w:rsidR="00157D00">
        <w:t xml:space="preserve"> zoekterm klimaatsubsidie)</w:t>
      </w:r>
      <w:r>
        <w:t>. Voor sommige maatregelen zal inderdaad enkel de CO</w:t>
      </w:r>
      <w:r w:rsidRPr="0012562B">
        <w:rPr>
          <w:vertAlign w:val="subscript"/>
        </w:rPr>
        <w:t>2</w:t>
      </w:r>
      <w:r>
        <w:t>-reductie berekend kunnen worden. Motiveer waarom je de N</w:t>
      </w:r>
      <w:r w:rsidRPr="00734528">
        <w:rPr>
          <w:vertAlign w:val="subscript"/>
        </w:rPr>
        <w:t>2</w:t>
      </w:r>
      <w:r>
        <w:t>O en CH</w:t>
      </w:r>
      <w:r w:rsidRPr="00734528">
        <w:rPr>
          <w:vertAlign w:val="subscript"/>
        </w:rPr>
        <w:t>4</w:t>
      </w:r>
      <w:r>
        <w:t xml:space="preserve">-uitstoot niet kunt berekenen. Als het effectief niet berekenbaar is, houden we hier rekening mee bij de jurering. </w:t>
      </w:r>
    </w:p>
    <w:p w14:paraId="40232324" w14:textId="77777777" w:rsidR="0021249C" w:rsidRDefault="0021249C" w:rsidP="0021249C">
      <w:pPr>
        <w:pStyle w:val="Kop2"/>
      </w:pPr>
      <w:bookmarkStart w:id="33" w:name="_Toc480816851"/>
      <w:r>
        <w:t>Is het beter om afzonderlijke projecten in te dienen, of om één gezamenlijk project in te dienen?</w:t>
      </w:r>
      <w:bookmarkEnd w:id="33"/>
    </w:p>
    <w:p w14:paraId="40232325" w14:textId="77777777" w:rsidR="0021249C" w:rsidRPr="0021249C" w:rsidRDefault="0021249C" w:rsidP="0021249C">
      <w:r w:rsidRPr="0021249C">
        <w:t>Het maakt verschil als je projecten met grote reductie van de uitstoot combineert met projecten met kleine reductie van uitstoot.</w:t>
      </w:r>
      <w:r>
        <w:t xml:space="preserve"> Projecten combineren zou ervoor kunnen zorgen dat zo projecten met grote reductie en lage kost minder in aanmerking komen voor subsidie. </w:t>
      </w:r>
      <w:r w:rsidRPr="0021249C">
        <w:t xml:space="preserve"> </w:t>
      </w:r>
      <w:r>
        <w:t>D</w:t>
      </w:r>
      <w:r w:rsidRPr="0021249C">
        <w:t>e</w:t>
      </w:r>
      <w:r>
        <w:t xml:space="preserve"> reductie van</w:t>
      </w:r>
      <w:r w:rsidRPr="0021249C">
        <w:t xml:space="preserve"> broeikasgasuitstoot relatief </w:t>
      </w:r>
      <w:r>
        <w:t>ten opzichte van</w:t>
      </w:r>
      <w:r w:rsidRPr="0021249C">
        <w:t xml:space="preserve"> de kost van het project </w:t>
      </w:r>
      <w:r>
        <w:t xml:space="preserve">is immers </w:t>
      </w:r>
      <w:r w:rsidRPr="0021249C">
        <w:t>het</w:t>
      </w:r>
      <w:r>
        <w:t xml:space="preserve"> belangrijkste</w:t>
      </w:r>
      <w:r w:rsidRPr="0021249C">
        <w:t xml:space="preserve"> criterium </w:t>
      </w:r>
      <w:r>
        <w:t>voor toewijzing van de subsidie</w:t>
      </w:r>
      <w:r w:rsidRPr="0021249C">
        <w:t>.</w:t>
      </w:r>
    </w:p>
    <w:p w14:paraId="40232326" w14:textId="77777777" w:rsidR="00793823" w:rsidRPr="00793823" w:rsidRDefault="00793823" w:rsidP="00793823">
      <w:pPr>
        <w:pStyle w:val="Kop2"/>
      </w:pPr>
      <w:bookmarkStart w:id="34" w:name="_Toc480816852"/>
      <w:r w:rsidRPr="00793823">
        <w:t>Bij een project waarbij meerdere organisaties samenwerken: kunnen alle organisaties dan kosten indienen?</w:t>
      </w:r>
      <w:bookmarkEnd w:id="34"/>
    </w:p>
    <w:p w14:paraId="40232327" w14:textId="77777777" w:rsidR="00793823" w:rsidRDefault="00793823" w:rsidP="00793823">
      <w:r>
        <w:t xml:space="preserve">Bij een project dat uitgevoerd wordt door verschillende organisaties dient één organisatie de aanvraag in te dienen, dit wordt dan de begunstigde van de subsidie. Uitgaven gemaakt door de andere organisaties mogen onrechtstreeks in de projectbegroting worden opgenomen. De andere organisaties factureren hun uitgaven als kost door aan de begunstigde van de subsidie. Deze kosten (gemaakt door de begunstigde van de subsidie) worden dan vermeld in de projectbegroting. </w:t>
      </w:r>
    </w:p>
    <w:p w14:paraId="40232328" w14:textId="77777777" w:rsidR="00793823" w:rsidRDefault="00793823" w:rsidP="00793823">
      <w:r>
        <w:t xml:space="preserve">De organisatie die optreedt als begunstigde van de subsidie ontvangt ook het toegewezen subsidiebedrag na goedkeuring van het evaluatiedossier van het project. </w:t>
      </w:r>
    </w:p>
    <w:p w14:paraId="40232329" w14:textId="77777777" w:rsidR="00793823" w:rsidRPr="005A5178" w:rsidRDefault="00793823" w:rsidP="00793823">
      <w:pPr>
        <w:rPr>
          <w:i/>
        </w:rPr>
      </w:pPr>
      <w:r w:rsidRPr="005A5178">
        <w:rPr>
          <w:i/>
        </w:rPr>
        <w:t>Opgelet: de andere organisaties waarmee je samenwerkt hoeven niet te vallen onder de doelgroep  van het subsidiereglement.</w:t>
      </w:r>
    </w:p>
    <w:p w14:paraId="4023232A" w14:textId="77777777" w:rsidR="00C83E55" w:rsidRPr="00793823" w:rsidRDefault="0021249C" w:rsidP="00793823">
      <w:pPr>
        <w:pStyle w:val="Kop2"/>
      </w:pPr>
      <w:bookmarkStart w:id="35" w:name="_Toc480816853"/>
      <w:r w:rsidRPr="00793823">
        <w:t>Kan een organisatie meerdere projecten indienen?</w:t>
      </w:r>
      <w:bookmarkEnd w:id="35"/>
    </w:p>
    <w:p w14:paraId="4023232B" w14:textId="77777777" w:rsidR="00F41FBC" w:rsidRDefault="00F41FBC" w:rsidP="00F41FBC">
      <w:pPr>
        <w:rPr>
          <w:rFonts w:ascii="Verdana" w:hAnsi="Verdana"/>
          <w:sz w:val="20"/>
          <w:szCs w:val="20"/>
        </w:rPr>
      </w:pPr>
      <w:r>
        <w:rPr>
          <w:rFonts w:ascii="Verdana" w:hAnsi="Verdana"/>
          <w:sz w:val="20"/>
          <w:szCs w:val="20"/>
        </w:rPr>
        <w:t xml:space="preserve">Een organisatie kan meerdere projectdossiers indienen, maar er komt slechts één project per organisatie per jaar in aanmerking voor subsidie. </w:t>
      </w:r>
    </w:p>
    <w:p w14:paraId="4023232C" w14:textId="77777777" w:rsidR="00F41FBC" w:rsidRDefault="00F41FBC" w:rsidP="005A5178">
      <w:pPr>
        <w:pStyle w:val="Default"/>
        <w:rPr>
          <w:rFonts w:ascii="Verdana" w:hAnsi="Verdana"/>
          <w:color w:val="auto"/>
          <w:sz w:val="20"/>
          <w:szCs w:val="20"/>
        </w:rPr>
      </w:pPr>
      <w:r>
        <w:rPr>
          <w:rFonts w:ascii="Verdana" w:hAnsi="Verdana"/>
          <w:color w:val="auto"/>
          <w:sz w:val="20"/>
          <w:szCs w:val="20"/>
        </w:rPr>
        <w:t xml:space="preserve">M.a.w. we bekijken alle ingediende projectdossiers, maar slechts het dossier dat het hoogste eindigt van </w:t>
      </w:r>
      <w:r w:rsidR="005A5178">
        <w:rPr>
          <w:rFonts w:ascii="Verdana" w:hAnsi="Verdana"/>
          <w:color w:val="auto"/>
          <w:sz w:val="20"/>
          <w:szCs w:val="20"/>
        </w:rPr>
        <w:t>de</w:t>
      </w:r>
      <w:r>
        <w:rPr>
          <w:rFonts w:ascii="Verdana" w:hAnsi="Verdana"/>
          <w:color w:val="auto"/>
          <w:sz w:val="20"/>
          <w:szCs w:val="20"/>
        </w:rPr>
        <w:t xml:space="preserve"> organisatie kan in aanmerking komen voor subsidie. </w:t>
      </w:r>
    </w:p>
    <w:p w14:paraId="4023232D" w14:textId="77777777" w:rsidR="005A5178" w:rsidRPr="005A5178" w:rsidRDefault="005A5178" w:rsidP="005A5178">
      <w:pPr>
        <w:pStyle w:val="Default"/>
        <w:rPr>
          <w:color w:val="auto"/>
        </w:rPr>
      </w:pPr>
    </w:p>
    <w:p w14:paraId="4023232E" w14:textId="77777777" w:rsidR="00F41FBC" w:rsidRDefault="00F41FBC" w:rsidP="00F41FBC">
      <w:pPr>
        <w:rPr>
          <w:rFonts w:ascii="Verdana" w:hAnsi="Verdana"/>
          <w:i/>
          <w:iCs/>
          <w:sz w:val="20"/>
          <w:szCs w:val="20"/>
        </w:rPr>
      </w:pPr>
      <w:r>
        <w:rPr>
          <w:rFonts w:ascii="Verdana" w:hAnsi="Verdana"/>
          <w:i/>
          <w:iCs/>
          <w:sz w:val="20"/>
          <w:szCs w:val="20"/>
        </w:rPr>
        <w:lastRenderedPageBreak/>
        <w:t>Verder opgelet: Eenzelfde projectdossier kan maar één keer ingediend worden voor subsidie. Projectdossiers die jaar x werden ingediend, kunnen enkel in jaar x+1 opnieuw ingediend worden als er inhoudelijke wijzigingen aan het dossier gebeuren.  </w:t>
      </w:r>
    </w:p>
    <w:p w14:paraId="4023232F" w14:textId="77777777" w:rsidR="00F41FBC" w:rsidRPr="00793823" w:rsidRDefault="005A5178" w:rsidP="00793823">
      <w:pPr>
        <w:pStyle w:val="Kop2"/>
      </w:pPr>
      <w:bookmarkStart w:id="36" w:name="_Toc480816854"/>
      <w:r w:rsidRPr="00793823">
        <w:t>Kan een organisatie eenzelfde project opnieuw indienen?</w:t>
      </w:r>
      <w:bookmarkEnd w:id="36"/>
    </w:p>
    <w:p w14:paraId="40232330" w14:textId="77777777" w:rsidR="005A5178" w:rsidRPr="005A5178" w:rsidRDefault="005A5178" w:rsidP="005A5178">
      <w:pPr>
        <w:rPr>
          <w:rFonts w:ascii="Verdana" w:hAnsi="Verdana"/>
          <w:iCs/>
          <w:sz w:val="20"/>
          <w:szCs w:val="20"/>
        </w:rPr>
      </w:pPr>
      <w:r w:rsidRPr="005A5178">
        <w:rPr>
          <w:rFonts w:ascii="Verdana" w:hAnsi="Verdana"/>
          <w:iCs/>
          <w:sz w:val="20"/>
          <w:szCs w:val="20"/>
        </w:rPr>
        <w:t>Eenzelfde projectdossier kan maar één keer ingediend worden voor subsidie. Projectdossiers die jaar x werden ingediend, kunnen enkel in jaar x+1 opnieuw ingediend worden als er inhoudelijke wijzigingen aan het dossier gebeuren.  </w:t>
      </w:r>
    </w:p>
    <w:p w14:paraId="40232335" w14:textId="77777777" w:rsidR="00BB58AA" w:rsidRDefault="00BB58AA" w:rsidP="00F47834">
      <w:pPr>
        <w:pStyle w:val="Kop2"/>
      </w:pPr>
      <w:bookmarkStart w:id="37" w:name="_Toc480816855"/>
      <w:r>
        <w:t>Kan een project met langere projectperiode ingediend worden, of is het mogelijk om een project in twee delen gesplitst in te dienen</w:t>
      </w:r>
      <w:r w:rsidR="00D33551">
        <w:t xml:space="preserve">? Kunnen er dan </w:t>
      </w:r>
      <w:r>
        <w:t xml:space="preserve"> garanties </w:t>
      </w:r>
      <w:r w:rsidR="00D33551">
        <w:t>gegeven worden</w:t>
      </w:r>
      <w:r>
        <w:t xml:space="preserve"> in verband met subsidie voor deel 2?</w:t>
      </w:r>
      <w:bookmarkEnd w:id="37"/>
    </w:p>
    <w:p w14:paraId="40232336" w14:textId="661E6607" w:rsidR="00BB58AA" w:rsidRDefault="00BB58AA" w:rsidP="00BB58AA">
      <w:r>
        <w:t>Er is geen mogelijkheid om de projectperiode te verlengen in de klimaatsubsidie. Projecten die ing</w:t>
      </w:r>
      <w:r w:rsidR="00157D00">
        <w:t xml:space="preserve">ediend worden op 15 oktober 2017 en waaraan subsidie wordt toegewezen, moeten afgerond zijn en een </w:t>
      </w:r>
      <w:r>
        <w:t xml:space="preserve">evaluatie samen met alle facturen met </w:t>
      </w:r>
      <w:r w:rsidR="00157D00">
        <w:t>uitgaven voor eind augustus 2019</w:t>
      </w:r>
      <w:r>
        <w:t xml:space="preserve"> </w:t>
      </w:r>
      <w:r w:rsidR="00157D00">
        <w:t>indienen</w:t>
      </w:r>
      <w:r>
        <w:t xml:space="preserve"> bij de provincie.</w:t>
      </w:r>
    </w:p>
    <w:p w14:paraId="40232337" w14:textId="77777777" w:rsidR="00BB58AA" w:rsidRDefault="00D33551" w:rsidP="00BB58AA">
      <w:r>
        <w:t>Gesplitst indienen kan, maar h</w:t>
      </w:r>
      <w:r w:rsidR="00BB58AA">
        <w:t>et is niet mogelijk om bij een gesplitste aanvraag in een eerste aanvraagdossier te garanderen dat het tweede aanvraagdossier mee wordt goedgekeurd.</w:t>
      </w:r>
    </w:p>
    <w:p w14:paraId="40232338" w14:textId="6B0E651D" w:rsidR="00BB58AA" w:rsidRPr="00F43074" w:rsidRDefault="00305D22" w:rsidP="00305D22">
      <w:pPr>
        <w:pStyle w:val="Kop2"/>
      </w:pPr>
      <w:bookmarkStart w:id="38" w:name="_Toc480816856"/>
      <w:r w:rsidRPr="00F43074">
        <w:t>Gemeentelijk</w:t>
      </w:r>
      <w:r w:rsidR="00DF7150">
        <w:t>e</w:t>
      </w:r>
      <w:r w:rsidRPr="00F43074">
        <w:t xml:space="preserve"> projectbudgetten worden vastgelegd in de BBC (eind november/begin december). Hoe bewijst een gemeente bij indienen van een subsidieproject voor 15 oktober de eigen inbreng</w:t>
      </w:r>
      <w:r w:rsidR="0045001E" w:rsidRPr="00F43074">
        <w:t xml:space="preserve"> voor de projectbegroting</w:t>
      </w:r>
      <w:r w:rsidRPr="00F43074">
        <w:t>?</w:t>
      </w:r>
      <w:bookmarkEnd w:id="38"/>
    </w:p>
    <w:p w14:paraId="40232339" w14:textId="77777777" w:rsidR="00305D22" w:rsidRDefault="00305D22" w:rsidP="00BB58AA">
      <w:r w:rsidRPr="00F43074">
        <w:t>Er is een bewijs nodig dat de projectbegroting van het project volledig zal zijn. Als dit niet mogelijk</w:t>
      </w:r>
      <w:r w:rsidR="00B57325" w:rsidRPr="00F43074">
        <w:t xml:space="preserve"> is</w:t>
      </w:r>
      <w:r w:rsidRPr="00F43074">
        <w:t xml:space="preserve"> via middelen die reeds in de </w:t>
      </w:r>
      <w:r w:rsidR="0045001E" w:rsidRPr="00F43074">
        <w:t xml:space="preserve">gemeentelijke </w:t>
      </w:r>
      <w:r w:rsidRPr="00F43074">
        <w:t xml:space="preserve">BBC zijn toegewezen, dan is een beslissing van het college nodig waarmee de gemeente verklaart dat bij goedkeuring van het projectdossier voor subsidie, het overblijvende deel van de financiering </w:t>
      </w:r>
      <w:r w:rsidR="00F43074">
        <w:t xml:space="preserve">–vermeld duidelijk het bedrag - </w:t>
      </w:r>
      <w:r w:rsidRPr="00F43074">
        <w:t xml:space="preserve">door de gemeente in de </w:t>
      </w:r>
      <w:r w:rsidR="00F43074" w:rsidRPr="00F43074">
        <w:t>BBC tijdig</w:t>
      </w:r>
      <w:r w:rsidRPr="00F43074">
        <w:t xml:space="preserve"> zal worden vastgelegd.</w:t>
      </w:r>
      <w:r>
        <w:t xml:space="preserve"> </w:t>
      </w:r>
    </w:p>
    <w:p w14:paraId="4023233A" w14:textId="77777777" w:rsidR="003118BB" w:rsidRPr="00BA65B0" w:rsidRDefault="003118BB" w:rsidP="003118BB">
      <w:pPr>
        <w:pStyle w:val="Kop2"/>
      </w:pPr>
      <w:bookmarkStart w:id="39" w:name="_Toc480816857"/>
      <w:r w:rsidRPr="00BA65B0">
        <w:t>In welke mate van detail moet een communicatieplan opgemaakt worden?</w:t>
      </w:r>
      <w:bookmarkEnd w:id="39"/>
    </w:p>
    <w:p w14:paraId="4023233B" w14:textId="77777777" w:rsidR="003118BB" w:rsidRPr="00BA65B0" w:rsidRDefault="003118BB" w:rsidP="003118BB">
      <w:r w:rsidRPr="00BA65B0">
        <w:t>Het communicatieplan moet vermelden hoe het klimaataspect mee in het project wordt meegenomen. Bij een campagne naar een doelgroep wordt best vermeld hoe de doelgroep wordt benaderd en hoe specifiek naar het bereiken van (of drempel</w:t>
      </w:r>
      <w:r w:rsidR="001C3353">
        <w:t xml:space="preserve"> </w:t>
      </w:r>
      <w:r w:rsidRPr="00BA65B0">
        <w:t xml:space="preserve">verlagen voor) kansengroepen extra inspanningen geleverd worden. </w:t>
      </w:r>
    </w:p>
    <w:p w14:paraId="4023233C" w14:textId="77777777" w:rsidR="003118BB" w:rsidRPr="00BA65B0" w:rsidRDefault="003118BB" w:rsidP="003118BB">
      <w:r w:rsidRPr="00BA65B0">
        <w:t>Ook algemene communicatie is belangrijk:</w:t>
      </w:r>
    </w:p>
    <w:p w14:paraId="4023233D" w14:textId="77777777" w:rsidR="003118BB" w:rsidRPr="00BA65B0" w:rsidRDefault="003118BB" w:rsidP="003118BB">
      <w:pPr>
        <w:pStyle w:val="Lijstalinea"/>
        <w:numPr>
          <w:ilvl w:val="0"/>
          <w:numId w:val="6"/>
        </w:numPr>
      </w:pPr>
      <w:r w:rsidRPr="00BA65B0">
        <w:t>Hoe wordt er over het project naar de inwoners gecommuniceerd? Via welke communicatiekanalen?</w:t>
      </w:r>
    </w:p>
    <w:p w14:paraId="4023233E" w14:textId="77777777" w:rsidR="003118BB" w:rsidRPr="00BA65B0" w:rsidRDefault="003118BB" w:rsidP="003118BB">
      <w:pPr>
        <w:pStyle w:val="Lijstalinea"/>
        <w:numPr>
          <w:ilvl w:val="0"/>
          <w:numId w:val="6"/>
        </w:numPr>
      </w:pPr>
      <w:r w:rsidRPr="00BA65B0">
        <w:t>Hoe worden de betrokken partners benaderd?</w:t>
      </w:r>
    </w:p>
    <w:p w14:paraId="326831A7" w14:textId="77777777" w:rsidR="006B0E1C" w:rsidRDefault="006B0E1C" w:rsidP="00FA0408">
      <w:pPr>
        <w:pStyle w:val="Kop1"/>
      </w:pPr>
    </w:p>
    <w:p w14:paraId="2277EFEE" w14:textId="77777777" w:rsidR="006B0E1C" w:rsidRDefault="006B0E1C" w:rsidP="006B0E1C">
      <w:pPr>
        <w:rPr>
          <w:rFonts w:asciiTheme="majorHAnsi" w:eastAsiaTheme="majorEastAsia" w:hAnsiTheme="majorHAnsi" w:cstheme="majorBidi"/>
          <w:color w:val="365F91" w:themeColor="accent1" w:themeShade="BF"/>
          <w:sz w:val="28"/>
          <w:szCs w:val="28"/>
        </w:rPr>
      </w:pPr>
      <w:r>
        <w:br w:type="page"/>
      </w:r>
    </w:p>
    <w:p w14:paraId="4023233F" w14:textId="62459527" w:rsidR="003118BB" w:rsidRDefault="00FA0408" w:rsidP="00FA0408">
      <w:pPr>
        <w:pStyle w:val="Kop1"/>
      </w:pPr>
      <w:bookmarkStart w:id="40" w:name="_Toc480816858"/>
      <w:r>
        <w:lastRenderedPageBreak/>
        <w:t>Financieel</w:t>
      </w:r>
      <w:bookmarkEnd w:id="40"/>
    </w:p>
    <w:p w14:paraId="7D11C9A1" w14:textId="77777777" w:rsidR="00FA0408" w:rsidRDefault="00FA0408" w:rsidP="00FA0408">
      <w:pPr>
        <w:pStyle w:val="Kop2"/>
      </w:pPr>
      <w:bookmarkStart w:id="41" w:name="_Toc480816859"/>
      <w:r>
        <w:t>Op welk subsidiebedrag heb ik recht?</w:t>
      </w:r>
      <w:bookmarkEnd w:id="41"/>
    </w:p>
    <w:p w14:paraId="42D74A78" w14:textId="2E0F1590" w:rsidR="00FA0408" w:rsidRPr="00FA0408" w:rsidRDefault="00FA0408" w:rsidP="00FA0408">
      <w:pPr>
        <w:ind w:left="360"/>
      </w:pPr>
      <w:r w:rsidRPr="00FA0408">
        <w:t>Standaard krijg je 80% subsidie op de totale uitgaven van het projectbudget. Dit bedraagt minimum 8 000 euro en maximum 75 000 euro.</w:t>
      </w:r>
    </w:p>
    <w:p w14:paraId="2A831B8B" w14:textId="4181DD2E" w:rsidR="00FA0408" w:rsidRPr="00FA0408" w:rsidRDefault="00FA0408" w:rsidP="00FA0408">
      <w:pPr>
        <w:ind w:left="360"/>
      </w:pPr>
      <w:r w:rsidRPr="00FA0408">
        <w:t xml:space="preserve">Je mag ook minder subsidiepercentage aanvragen (vb. 60%). </w:t>
      </w:r>
    </w:p>
    <w:p w14:paraId="02C466A3" w14:textId="08924DE3" w:rsidR="00FA0408" w:rsidRPr="00FA0408" w:rsidRDefault="00FA0408" w:rsidP="00FA0408">
      <w:pPr>
        <w:ind w:left="360"/>
      </w:pPr>
      <w:r w:rsidRPr="00FA0408">
        <w:t>Als de subsidie aan jouw ingediende project wordt toegewezen, dan zal dit met het subsidiepercentage/bedrag zijn dat je aanvroeg</w:t>
      </w:r>
      <w:r w:rsidR="00DF7150">
        <w:t xml:space="preserve"> (zolang </w:t>
      </w:r>
      <w:r w:rsidR="0047770F">
        <w:t>er middelen bij de</w:t>
      </w:r>
      <w:r w:rsidR="00DF7150">
        <w:t xml:space="preserve"> klimaatsubsidie</w:t>
      </w:r>
      <w:r w:rsidR="0047770F">
        <w:t xml:space="preserve"> ter beschikking zijn</w:t>
      </w:r>
      <w:r w:rsidR="00DF7150">
        <w:t xml:space="preserve">). </w:t>
      </w:r>
    </w:p>
    <w:p w14:paraId="762BAF30" w14:textId="77777777" w:rsidR="006B0E1C" w:rsidRDefault="006B0E1C" w:rsidP="006B0E1C">
      <w:pPr>
        <w:pStyle w:val="Kop2"/>
      </w:pPr>
      <w:bookmarkStart w:id="42" w:name="_Toc480816860"/>
      <w:r>
        <w:t>Mag het project al gestart zijn vóór de toekenning van de klimaatsubsidie?</w:t>
      </w:r>
      <w:bookmarkEnd w:id="42"/>
    </w:p>
    <w:p w14:paraId="04ECB043" w14:textId="77777777" w:rsidR="006B0E1C" w:rsidRDefault="006B0E1C" w:rsidP="006B0E1C">
      <w:pPr>
        <w:rPr>
          <w:rFonts w:ascii="Verdana" w:hAnsi="Verdana"/>
          <w:sz w:val="20"/>
          <w:szCs w:val="20"/>
        </w:rPr>
      </w:pPr>
      <w:r>
        <w:rPr>
          <w:rFonts w:ascii="Verdana" w:hAnsi="Verdana"/>
          <w:sz w:val="20"/>
          <w:szCs w:val="20"/>
        </w:rPr>
        <w:t>Enkel kosten die tijdens de projectperiode zijn ontstaan, komen in aanmerking voor subsidie. De projectperiode start bij de toewijzing van de subsidie (januari x) en eindigt in augustus x+1.</w:t>
      </w:r>
    </w:p>
    <w:p w14:paraId="0732BC81" w14:textId="77777777" w:rsidR="006B0E1C" w:rsidRDefault="006B0E1C" w:rsidP="006B0E1C">
      <w:pPr>
        <w:rPr>
          <w:rFonts w:ascii="Verdana" w:hAnsi="Verdana"/>
          <w:sz w:val="20"/>
          <w:szCs w:val="20"/>
        </w:rPr>
      </w:pPr>
      <w:r>
        <w:rPr>
          <w:rFonts w:ascii="Verdana" w:hAnsi="Verdana"/>
          <w:sz w:val="20"/>
          <w:szCs w:val="20"/>
        </w:rPr>
        <w:t xml:space="preserve">Is het project hiervoor al gestart? Dan kunnen deze kosten </w:t>
      </w:r>
      <w:r>
        <w:rPr>
          <w:rFonts w:ascii="Verdana" w:hAnsi="Verdana"/>
          <w:b/>
          <w:bCs/>
          <w:sz w:val="20"/>
          <w:szCs w:val="20"/>
        </w:rPr>
        <w:t>niet</w:t>
      </w:r>
      <w:r>
        <w:rPr>
          <w:rFonts w:ascii="Verdana" w:hAnsi="Verdana"/>
          <w:sz w:val="20"/>
          <w:szCs w:val="20"/>
        </w:rPr>
        <w:t xml:space="preserve"> worden aangerekend voor de subsidie.</w:t>
      </w:r>
    </w:p>
    <w:p w14:paraId="00D92145" w14:textId="77777777" w:rsidR="00FA0408" w:rsidRDefault="00FA0408" w:rsidP="00FA0408"/>
    <w:p w14:paraId="0E2F3D6E" w14:textId="77777777" w:rsidR="00FA0408" w:rsidRDefault="00FA0408">
      <w:r>
        <w:br w:type="page"/>
      </w:r>
    </w:p>
    <w:p w14:paraId="13C56269" w14:textId="165D23B3" w:rsidR="00FA0408" w:rsidRDefault="00FA0408" w:rsidP="00FA0408">
      <w:r>
        <w:lastRenderedPageBreak/>
        <w:t xml:space="preserve">Staat jouw vraag niet in deze lijst opgenomen? Mail ze naar </w:t>
      </w:r>
      <w:hyperlink r:id="rId18" w:history="1">
        <w:r w:rsidRPr="003366AB">
          <w:rPr>
            <w:rStyle w:val="Hyperlink"/>
          </w:rPr>
          <w:t>leefmilieu@provincieantwerpen.be</w:t>
        </w:r>
      </w:hyperlink>
      <w:r>
        <w:t xml:space="preserve">. </w:t>
      </w:r>
    </w:p>
    <w:p w14:paraId="43C37412" w14:textId="77777777" w:rsidR="00FA0408" w:rsidRPr="00216A57" w:rsidRDefault="00FA0408" w:rsidP="00FA0408">
      <w:pPr>
        <w:ind w:left="360"/>
      </w:pPr>
    </w:p>
    <w:sectPr w:rsidR="00FA0408" w:rsidRPr="00216A57">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32342" w14:textId="77777777" w:rsidR="00C83E55" w:rsidRDefault="00C83E55" w:rsidP="00C83E55">
      <w:pPr>
        <w:spacing w:after="0" w:line="240" w:lineRule="auto"/>
      </w:pPr>
      <w:r>
        <w:separator/>
      </w:r>
    </w:p>
  </w:endnote>
  <w:endnote w:type="continuationSeparator" w:id="0">
    <w:p w14:paraId="40232343" w14:textId="77777777" w:rsidR="00C83E55" w:rsidRDefault="00C83E55" w:rsidP="00C83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898482"/>
      <w:docPartObj>
        <w:docPartGallery w:val="Page Numbers (Bottom of Page)"/>
        <w:docPartUnique/>
      </w:docPartObj>
    </w:sdtPr>
    <w:sdtEndPr/>
    <w:sdtContent>
      <w:p w14:paraId="40232344" w14:textId="77777777" w:rsidR="00C83E55" w:rsidRDefault="00C83E55">
        <w:pPr>
          <w:pStyle w:val="Voettekst"/>
        </w:pPr>
        <w:r>
          <w:fldChar w:fldCharType="begin"/>
        </w:r>
        <w:r>
          <w:instrText>PAGE   \* MERGEFORMAT</w:instrText>
        </w:r>
        <w:r>
          <w:fldChar w:fldCharType="separate"/>
        </w:r>
        <w:r w:rsidR="00AE6803" w:rsidRPr="00AE6803">
          <w:rPr>
            <w:noProof/>
            <w:lang w:val="nl-NL"/>
          </w:rPr>
          <w:t>3</w:t>
        </w:r>
        <w:r>
          <w:fldChar w:fldCharType="end"/>
        </w:r>
      </w:p>
    </w:sdtContent>
  </w:sdt>
  <w:p w14:paraId="40232345" w14:textId="77777777" w:rsidR="00C83E55" w:rsidRDefault="00C83E5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32340" w14:textId="77777777" w:rsidR="00C83E55" w:rsidRDefault="00C83E55" w:rsidP="00C83E55">
      <w:pPr>
        <w:spacing w:after="0" w:line="240" w:lineRule="auto"/>
      </w:pPr>
      <w:r>
        <w:separator/>
      </w:r>
    </w:p>
  </w:footnote>
  <w:footnote w:type="continuationSeparator" w:id="0">
    <w:p w14:paraId="40232341" w14:textId="77777777" w:rsidR="00C83E55" w:rsidRDefault="00C83E55" w:rsidP="00C83E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06A"/>
    <w:multiLevelType w:val="hybridMultilevel"/>
    <w:tmpl w:val="95DC7FB8"/>
    <w:lvl w:ilvl="0" w:tplc="FFFFFFFF">
      <w:numFmt w:val="bullet"/>
      <w:lvlText w:val="-"/>
      <w:lvlJc w:val="left"/>
      <w:pPr>
        <w:tabs>
          <w:tab w:val="num" w:pos="720"/>
        </w:tabs>
        <w:ind w:left="720" w:hanging="360"/>
      </w:pPr>
      <w:rPr>
        <w:rFonts w:ascii="Verdana" w:eastAsia="Times New Roman" w:hAnsi="Verdana" w:cs="Times New Roman" w:hint="default"/>
      </w:rPr>
    </w:lvl>
    <w:lvl w:ilvl="1" w:tplc="FFFFFFFF">
      <w:start w:val="1"/>
      <w:numFmt w:val="lowerRoman"/>
      <w:lvlText w:val="%2."/>
      <w:lvlJc w:val="right"/>
      <w:pPr>
        <w:tabs>
          <w:tab w:val="num" w:pos="1440"/>
        </w:tabs>
        <w:ind w:left="1440" w:hanging="360"/>
      </w:pPr>
    </w:lvl>
    <w:lvl w:ilvl="2" w:tplc="08130005">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nsid w:val="0C6B0EAA"/>
    <w:multiLevelType w:val="hybridMultilevel"/>
    <w:tmpl w:val="8806D68E"/>
    <w:lvl w:ilvl="0" w:tplc="C31A5AE0">
      <w:start w:val="1"/>
      <w:numFmt w:val="bullet"/>
      <w:lvlText w:val="•"/>
      <w:lvlJc w:val="left"/>
      <w:pPr>
        <w:tabs>
          <w:tab w:val="num" w:pos="720"/>
        </w:tabs>
        <w:ind w:left="720" w:hanging="360"/>
      </w:pPr>
      <w:rPr>
        <w:rFonts w:ascii="Arial" w:hAnsi="Arial" w:hint="default"/>
      </w:rPr>
    </w:lvl>
    <w:lvl w:ilvl="1" w:tplc="9D148124">
      <w:start w:val="1"/>
      <w:numFmt w:val="bullet"/>
      <w:lvlText w:val="•"/>
      <w:lvlJc w:val="left"/>
      <w:pPr>
        <w:tabs>
          <w:tab w:val="num" w:pos="1440"/>
        </w:tabs>
        <w:ind w:left="1440" w:hanging="360"/>
      </w:pPr>
      <w:rPr>
        <w:rFonts w:ascii="Arial" w:hAnsi="Arial" w:hint="default"/>
      </w:rPr>
    </w:lvl>
    <w:lvl w:ilvl="2" w:tplc="E1AAB282">
      <w:start w:val="926"/>
      <w:numFmt w:val="bullet"/>
      <w:lvlText w:val="•"/>
      <w:lvlJc w:val="left"/>
      <w:pPr>
        <w:tabs>
          <w:tab w:val="num" w:pos="2160"/>
        </w:tabs>
        <w:ind w:left="2160" w:hanging="360"/>
      </w:pPr>
      <w:rPr>
        <w:rFonts w:ascii="Arial" w:hAnsi="Arial" w:hint="default"/>
      </w:rPr>
    </w:lvl>
    <w:lvl w:ilvl="3" w:tplc="AA84132C" w:tentative="1">
      <w:start w:val="1"/>
      <w:numFmt w:val="bullet"/>
      <w:lvlText w:val="•"/>
      <w:lvlJc w:val="left"/>
      <w:pPr>
        <w:tabs>
          <w:tab w:val="num" w:pos="2880"/>
        </w:tabs>
        <w:ind w:left="2880" w:hanging="360"/>
      </w:pPr>
      <w:rPr>
        <w:rFonts w:ascii="Arial" w:hAnsi="Arial" w:hint="default"/>
      </w:rPr>
    </w:lvl>
    <w:lvl w:ilvl="4" w:tplc="05FCF520" w:tentative="1">
      <w:start w:val="1"/>
      <w:numFmt w:val="bullet"/>
      <w:lvlText w:val="•"/>
      <w:lvlJc w:val="left"/>
      <w:pPr>
        <w:tabs>
          <w:tab w:val="num" w:pos="3600"/>
        </w:tabs>
        <w:ind w:left="3600" w:hanging="360"/>
      </w:pPr>
      <w:rPr>
        <w:rFonts w:ascii="Arial" w:hAnsi="Arial" w:hint="default"/>
      </w:rPr>
    </w:lvl>
    <w:lvl w:ilvl="5" w:tplc="871EFB4E" w:tentative="1">
      <w:start w:val="1"/>
      <w:numFmt w:val="bullet"/>
      <w:lvlText w:val="•"/>
      <w:lvlJc w:val="left"/>
      <w:pPr>
        <w:tabs>
          <w:tab w:val="num" w:pos="4320"/>
        </w:tabs>
        <w:ind w:left="4320" w:hanging="360"/>
      </w:pPr>
      <w:rPr>
        <w:rFonts w:ascii="Arial" w:hAnsi="Arial" w:hint="default"/>
      </w:rPr>
    </w:lvl>
    <w:lvl w:ilvl="6" w:tplc="6DCE1514" w:tentative="1">
      <w:start w:val="1"/>
      <w:numFmt w:val="bullet"/>
      <w:lvlText w:val="•"/>
      <w:lvlJc w:val="left"/>
      <w:pPr>
        <w:tabs>
          <w:tab w:val="num" w:pos="5040"/>
        </w:tabs>
        <w:ind w:left="5040" w:hanging="360"/>
      </w:pPr>
      <w:rPr>
        <w:rFonts w:ascii="Arial" w:hAnsi="Arial" w:hint="default"/>
      </w:rPr>
    </w:lvl>
    <w:lvl w:ilvl="7" w:tplc="1E10C7B4" w:tentative="1">
      <w:start w:val="1"/>
      <w:numFmt w:val="bullet"/>
      <w:lvlText w:val="•"/>
      <w:lvlJc w:val="left"/>
      <w:pPr>
        <w:tabs>
          <w:tab w:val="num" w:pos="5760"/>
        </w:tabs>
        <w:ind w:left="5760" w:hanging="360"/>
      </w:pPr>
      <w:rPr>
        <w:rFonts w:ascii="Arial" w:hAnsi="Arial" w:hint="default"/>
      </w:rPr>
    </w:lvl>
    <w:lvl w:ilvl="8" w:tplc="FD94C770" w:tentative="1">
      <w:start w:val="1"/>
      <w:numFmt w:val="bullet"/>
      <w:lvlText w:val="•"/>
      <w:lvlJc w:val="left"/>
      <w:pPr>
        <w:tabs>
          <w:tab w:val="num" w:pos="6480"/>
        </w:tabs>
        <w:ind w:left="6480" w:hanging="360"/>
      </w:pPr>
      <w:rPr>
        <w:rFonts w:ascii="Arial" w:hAnsi="Arial" w:hint="default"/>
      </w:rPr>
    </w:lvl>
  </w:abstractNum>
  <w:abstractNum w:abstractNumId="2">
    <w:nsid w:val="0CE012E3"/>
    <w:multiLevelType w:val="hybridMultilevel"/>
    <w:tmpl w:val="7BD4E2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4AB0D9F"/>
    <w:multiLevelType w:val="hybridMultilevel"/>
    <w:tmpl w:val="50309B38"/>
    <w:lvl w:ilvl="0" w:tplc="DD14F602">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nsid w:val="1ED211D8"/>
    <w:multiLevelType w:val="hybridMultilevel"/>
    <w:tmpl w:val="82347D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D2162AB"/>
    <w:multiLevelType w:val="hybridMultilevel"/>
    <w:tmpl w:val="8D9C05A6"/>
    <w:lvl w:ilvl="0" w:tplc="83E46992">
      <w:numFmt w:val="bullet"/>
      <w:lvlText w:val="•"/>
      <w:lvlJc w:val="left"/>
      <w:pPr>
        <w:ind w:left="1065" w:hanging="705"/>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ED110FA"/>
    <w:multiLevelType w:val="hybridMultilevel"/>
    <w:tmpl w:val="F92237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FC770B9"/>
    <w:multiLevelType w:val="hybridMultilevel"/>
    <w:tmpl w:val="66F2EEB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nsid w:val="4C297899"/>
    <w:multiLevelType w:val="hybridMultilevel"/>
    <w:tmpl w:val="D272DC30"/>
    <w:lvl w:ilvl="0" w:tplc="B1AA7ACE">
      <w:start w:val="1"/>
      <w:numFmt w:val="bullet"/>
      <w:lvlText w:val="•"/>
      <w:lvlJc w:val="left"/>
      <w:pPr>
        <w:tabs>
          <w:tab w:val="num" w:pos="720"/>
        </w:tabs>
        <w:ind w:left="720" w:hanging="360"/>
      </w:pPr>
      <w:rPr>
        <w:rFonts w:ascii="Arial" w:hAnsi="Arial" w:hint="default"/>
      </w:rPr>
    </w:lvl>
    <w:lvl w:ilvl="1" w:tplc="BC5EDEDE">
      <w:start w:val="1"/>
      <w:numFmt w:val="bullet"/>
      <w:lvlText w:val="•"/>
      <w:lvlJc w:val="left"/>
      <w:pPr>
        <w:tabs>
          <w:tab w:val="num" w:pos="1440"/>
        </w:tabs>
        <w:ind w:left="1440" w:hanging="360"/>
      </w:pPr>
      <w:rPr>
        <w:rFonts w:ascii="Arial" w:hAnsi="Arial" w:hint="default"/>
      </w:rPr>
    </w:lvl>
    <w:lvl w:ilvl="2" w:tplc="65107772">
      <w:start w:val="2348"/>
      <w:numFmt w:val="bullet"/>
      <w:lvlText w:val="•"/>
      <w:lvlJc w:val="left"/>
      <w:pPr>
        <w:tabs>
          <w:tab w:val="num" w:pos="2160"/>
        </w:tabs>
        <w:ind w:left="2160" w:hanging="360"/>
      </w:pPr>
      <w:rPr>
        <w:rFonts w:ascii="Arial" w:hAnsi="Arial" w:hint="default"/>
      </w:rPr>
    </w:lvl>
    <w:lvl w:ilvl="3" w:tplc="CDB40402" w:tentative="1">
      <w:start w:val="1"/>
      <w:numFmt w:val="bullet"/>
      <w:lvlText w:val="•"/>
      <w:lvlJc w:val="left"/>
      <w:pPr>
        <w:tabs>
          <w:tab w:val="num" w:pos="2880"/>
        </w:tabs>
        <w:ind w:left="2880" w:hanging="360"/>
      </w:pPr>
      <w:rPr>
        <w:rFonts w:ascii="Arial" w:hAnsi="Arial" w:hint="default"/>
      </w:rPr>
    </w:lvl>
    <w:lvl w:ilvl="4" w:tplc="1644A5BC" w:tentative="1">
      <w:start w:val="1"/>
      <w:numFmt w:val="bullet"/>
      <w:lvlText w:val="•"/>
      <w:lvlJc w:val="left"/>
      <w:pPr>
        <w:tabs>
          <w:tab w:val="num" w:pos="3600"/>
        </w:tabs>
        <w:ind w:left="3600" w:hanging="360"/>
      </w:pPr>
      <w:rPr>
        <w:rFonts w:ascii="Arial" w:hAnsi="Arial" w:hint="default"/>
      </w:rPr>
    </w:lvl>
    <w:lvl w:ilvl="5" w:tplc="CFD486D6" w:tentative="1">
      <w:start w:val="1"/>
      <w:numFmt w:val="bullet"/>
      <w:lvlText w:val="•"/>
      <w:lvlJc w:val="left"/>
      <w:pPr>
        <w:tabs>
          <w:tab w:val="num" w:pos="4320"/>
        </w:tabs>
        <w:ind w:left="4320" w:hanging="360"/>
      </w:pPr>
      <w:rPr>
        <w:rFonts w:ascii="Arial" w:hAnsi="Arial" w:hint="default"/>
      </w:rPr>
    </w:lvl>
    <w:lvl w:ilvl="6" w:tplc="225A3994" w:tentative="1">
      <w:start w:val="1"/>
      <w:numFmt w:val="bullet"/>
      <w:lvlText w:val="•"/>
      <w:lvlJc w:val="left"/>
      <w:pPr>
        <w:tabs>
          <w:tab w:val="num" w:pos="5040"/>
        </w:tabs>
        <w:ind w:left="5040" w:hanging="360"/>
      </w:pPr>
      <w:rPr>
        <w:rFonts w:ascii="Arial" w:hAnsi="Arial" w:hint="default"/>
      </w:rPr>
    </w:lvl>
    <w:lvl w:ilvl="7" w:tplc="6E067EFC" w:tentative="1">
      <w:start w:val="1"/>
      <w:numFmt w:val="bullet"/>
      <w:lvlText w:val="•"/>
      <w:lvlJc w:val="left"/>
      <w:pPr>
        <w:tabs>
          <w:tab w:val="num" w:pos="5760"/>
        </w:tabs>
        <w:ind w:left="5760" w:hanging="360"/>
      </w:pPr>
      <w:rPr>
        <w:rFonts w:ascii="Arial" w:hAnsi="Arial" w:hint="default"/>
      </w:rPr>
    </w:lvl>
    <w:lvl w:ilvl="8" w:tplc="11A06858" w:tentative="1">
      <w:start w:val="1"/>
      <w:numFmt w:val="bullet"/>
      <w:lvlText w:val="•"/>
      <w:lvlJc w:val="left"/>
      <w:pPr>
        <w:tabs>
          <w:tab w:val="num" w:pos="6480"/>
        </w:tabs>
        <w:ind w:left="6480" w:hanging="360"/>
      </w:pPr>
      <w:rPr>
        <w:rFonts w:ascii="Arial" w:hAnsi="Arial" w:hint="default"/>
      </w:rPr>
    </w:lvl>
  </w:abstractNum>
  <w:abstractNum w:abstractNumId="9">
    <w:nsid w:val="5ABA4DE1"/>
    <w:multiLevelType w:val="hybridMultilevel"/>
    <w:tmpl w:val="203ABF36"/>
    <w:lvl w:ilvl="0" w:tplc="FFFFFFFF">
      <w:numFmt w:val="bullet"/>
      <w:lvlText w:val="-"/>
      <w:lvlJc w:val="left"/>
      <w:pPr>
        <w:tabs>
          <w:tab w:val="num" w:pos="720"/>
        </w:tabs>
        <w:ind w:left="720" w:hanging="360"/>
      </w:pPr>
      <w:rPr>
        <w:rFonts w:ascii="Verdana" w:eastAsia="Times New Roman" w:hAnsi="Verdana" w:cs="Times New Roman" w:hint="default"/>
      </w:rPr>
    </w:lvl>
    <w:lvl w:ilvl="1" w:tplc="FFFFFFFF">
      <w:start w:val="1"/>
      <w:numFmt w:val="lowerRoman"/>
      <w:lvlText w:val="%2."/>
      <w:lvlJc w:val="right"/>
      <w:pPr>
        <w:tabs>
          <w:tab w:val="num" w:pos="1440"/>
        </w:tabs>
        <w:ind w:left="1440" w:hanging="360"/>
      </w:pPr>
    </w:lvl>
    <w:lvl w:ilvl="2" w:tplc="FFFFFFFF">
      <w:numFmt w:val="bullet"/>
      <w:lvlText w:val="-"/>
      <w:lvlJc w:val="left"/>
      <w:pPr>
        <w:tabs>
          <w:tab w:val="num" w:pos="2160"/>
        </w:tabs>
        <w:ind w:left="2160" w:hanging="360"/>
      </w:pPr>
      <w:rPr>
        <w:rFonts w:ascii="Verdana" w:eastAsia="Times New Roman" w:hAnsi="Verdana" w:cs="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nsid w:val="70AD73C5"/>
    <w:multiLevelType w:val="hybridMultilevel"/>
    <w:tmpl w:val="28244C10"/>
    <w:lvl w:ilvl="0" w:tplc="FFFFFFFF">
      <w:numFmt w:val="bullet"/>
      <w:lvlText w:val="-"/>
      <w:lvlJc w:val="left"/>
      <w:pPr>
        <w:tabs>
          <w:tab w:val="num" w:pos="720"/>
        </w:tabs>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71923BEB"/>
    <w:multiLevelType w:val="hybridMultilevel"/>
    <w:tmpl w:val="EA6CF7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795A4B45"/>
    <w:multiLevelType w:val="hybridMultilevel"/>
    <w:tmpl w:val="1BDE78E2"/>
    <w:lvl w:ilvl="0" w:tplc="14B49B60">
      <w:start w:val="2"/>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num w:numId="1">
    <w:abstractNumId w:val="7"/>
  </w:num>
  <w:num w:numId="2">
    <w:abstractNumId w:val="7"/>
  </w:num>
  <w:num w:numId="3">
    <w:abstractNumId w:val="4"/>
  </w:num>
  <w:num w:numId="4">
    <w:abstractNumId w:val="9"/>
    <w:lvlOverride w:ilvl="0"/>
    <w:lvlOverride w:ilvl="1">
      <w:startOverride w:val="1"/>
    </w:lvlOverride>
    <w:lvlOverride w:ilvl="2"/>
    <w:lvlOverride w:ilvl="3"/>
    <w:lvlOverride w:ilvl="4"/>
    <w:lvlOverride w:ilvl="5"/>
    <w:lvlOverride w:ilvl="6"/>
    <w:lvlOverride w:ilvl="7"/>
    <w:lvlOverride w:ilvl="8"/>
  </w:num>
  <w:num w:numId="5">
    <w:abstractNumId w:val="9"/>
  </w:num>
  <w:num w:numId="6">
    <w:abstractNumId w:val="0"/>
  </w:num>
  <w:num w:numId="7">
    <w:abstractNumId w:val="11"/>
  </w:num>
  <w:num w:numId="8">
    <w:abstractNumId w:val="6"/>
  </w:num>
  <w:num w:numId="9">
    <w:abstractNumId w:val="5"/>
  </w:num>
  <w:num w:numId="10">
    <w:abstractNumId w:val="12"/>
  </w:num>
  <w:num w:numId="11">
    <w:abstractNumId w:val="3"/>
  </w:num>
  <w:num w:numId="12">
    <w:abstractNumId w:val="3"/>
  </w:num>
  <w:num w:numId="13">
    <w:abstractNumId w:val="2"/>
  </w:num>
  <w:num w:numId="14">
    <w:abstractNumId w:val="10"/>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A57"/>
    <w:rsid w:val="000010C6"/>
    <w:rsid w:val="00001A0E"/>
    <w:rsid w:val="00002B26"/>
    <w:rsid w:val="00003E01"/>
    <w:rsid w:val="0000541B"/>
    <w:rsid w:val="0000569B"/>
    <w:rsid w:val="00005BF7"/>
    <w:rsid w:val="000064A8"/>
    <w:rsid w:val="00006882"/>
    <w:rsid w:val="00006EF3"/>
    <w:rsid w:val="000075DA"/>
    <w:rsid w:val="00011D7B"/>
    <w:rsid w:val="000125E9"/>
    <w:rsid w:val="000136C9"/>
    <w:rsid w:val="00013AB6"/>
    <w:rsid w:val="00014A28"/>
    <w:rsid w:val="0001669C"/>
    <w:rsid w:val="00022FE3"/>
    <w:rsid w:val="0002371C"/>
    <w:rsid w:val="000257B4"/>
    <w:rsid w:val="00027F5C"/>
    <w:rsid w:val="00031F01"/>
    <w:rsid w:val="000348DC"/>
    <w:rsid w:val="00034D47"/>
    <w:rsid w:val="00035797"/>
    <w:rsid w:val="000358E4"/>
    <w:rsid w:val="000374D8"/>
    <w:rsid w:val="00037CB9"/>
    <w:rsid w:val="00042802"/>
    <w:rsid w:val="000444C2"/>
    <w:rsid w:val="0004464A"/>
    <w:rsid w:val="00045DEF"/>
    <w:rsid w:val="000462BF"/>
    <w:rsid w:val="00046ACF"/>
    <w:rsid w:val="00051D70"/>
    <w:rsid w:val="000520D8"/>
    <w:rsid w:val="000570FE"/>
    <w:rsid w:val="00062F0A"/>
    <w:rsid w:val="0006337A"/>
    <w:rsid w:val="0006389A"/>
    <w:rsid w:val="00064D93"/>
    <w:rsid w:val="000653AE"/>
    <w:rsid w:val="00065ED1"/>
    <w:rsid w:val="000668B1"/>
    <w:rsid w:val="0006692D"/>
    <w:rsid w:val="00066FC6"/>
    <w:rsid w:val="00071BC5"/>
    <w:rsid w:val="00073604"/>
    <w:rsid w:val="00077C04"/>
    <w:rsid w:val="000811C3"/>
    <w:rsid w:val="00081BF0"/>
    <w:rsid w:val="000867AB"/>
    <w:rsid w:val="00087F46"/>
    <w:rsid w:val="00091CBE"/>
    <w:rsid w:val="0009250E"/>
    <w:rsid w:val="0009274C"/>
    <w:rsid w:val="00092C71"/>
    <w:rsid w:val="000935FC"/>
    <w:rsid w:val="0009430A"/>
    <w:rsid w:val="000978FE"/>
    <w:rsid w:val="000A04AB"/>
    <w:rsid w:val="000A09D1"/>
    <w:rsid w:val="000A16AD"/>
    <w:rsid w:val="000A2390"/>
    <w:rsid w:val="000A4903"/>
    <w:rsid w:val="000A5A3F"/>
    <w:rsid w:val="000A7721"/>
    <w:rsid w:val="000B0C79"/>
    <w:rsid w:val="000B2C6F"/>
    <w:rsid w:val="000B7B23"/>
    <w:rsid w:val="000C33C2"/>
    <w:rsid w:val="000C44A7"/>
    <w:rsid w:val="000C6015"/>
    <w:rsid w:val="000C655A"/>
    <w:rsid w:val="000D08BB"/>
    <w:rsid w:val="000D1054"/>
    <w:rsid w:val="000D1EB3"/>
    <w:rsid w:val="000D255F"/>
    <w:rsid w:val="000E328C"/>
    <w:rsid w:val="000E3E25"/>
    <w:rsid w:val="000E6144"/>
    <w:rsid w:val="000E7D57"/>
    <w:rsid w:val="000F1FFF"/>
    <w:rsid w:val="000F6D16"/>
    <w:rsid w:val="000F79C4"/>
    <w:rsid w:val="000F7BFF"/>
    <w:rsid w:val="001015A7"/>
    <w:rsid w:val="001037E4"/>
    <w:rsid w:val="00105919"/>
    <w:rsid w:val="0010628F"/>
    <w:rsid w:val="001110DF"/>
    <w:rsid w:val="00114E30"/>
    <w:rsid w:val="00115C17"/>
    <w:rsid w:val="00116EF9"/>
    <w:rsid w:val="001202B8"/>
    <w:rsid w:val="0012121A"/>
    <w:rsid w:val="0012562B"/>
    <w:rsid w:val="0012676F"/>
    <w:rsid w:val="00130638"/>
    <w:rsid w:val="001316B1"/>
    <w:rsid w:val="00131878"/>
    <w:rsid w:val="00135891"/>
    <w:rsid w:val="00140974"/>
    <w:rsid w:val="001423EF"/>
    <w:rsid w:val="00144499"/>
    <w:rsid w:val="0014567E"/>
    <w:rsid w:val="001508D8"/>
    <w:rsid w:val="00151209"/>
    <w:rsid w:val="00151AC0"/>
    <w:rsid w:val="00156023"/>
    <w:rsid w:val="00157D00"/>
    <w:rsid w:val="0016044A"/>
    <w:rsid w:val="00160C05"/>
    <w:rsid w:val="00162373"/>
    <w:rsid w:val="00171E2E"/>
    <w:rsid w:val="00172050"/>
    <w:rsid w:val="00173FCA"/>
    <w:rsid w:val="00174AF8"/>
    <w:rsid w:val="00180294"/>
    <w:rsid w:val="001814F1"/>
    <w:rsid w:val="00181A71"/>
    <w:rsid w:val="00182404"/>
    <w:rsid w:val="00185D1A"/>
    <w:rsid w:val="00186200"/>
    <w:rsid w:val="00191500"/>
    <w:rsid w:val="00191F4F"/>
    <w:rsid w:val="00194B58"/>
    <w:rsid w:val="00195B9A"/>
    <w:rsid w:val="001963FC"/>
    <w:rsid w:val="001A03AC"/>
    <w:rsid w:val="001A1E5F"/>
    <w:rsid w:val="001A593D"/>
    <w:rsid w:val="001A7C96"/>
    <w:rsid w:val="001B2089"/>
    <w:rsid w:val="001B22C1"/>
    <w:rsid w:val="001B29CC"/>
    <w:rsid w:val="001B570E"/>
    <w:rsid w:val="001B65F7"/>
    <w:rsid w:val="001B679D"/>
    <w:rsid w:val="001C1EA3"/>
    <w:rsid w:val="001C3353"/>
    <w:rsid w:val="001D0380"/>
    <w:rsid w:val="001D5112"/>
    <w:rsid w:val="001D5B12"/>
    <w:rsid w:val="001E05C4"/>
    <w:rsid w:val="001E0C55"/>
    <w:rsid w:val="001E0D7B"/>
    <w:rsid w:val="001E26A0"/>
    <w:rsid w:val="001E30B9"/>
    <w:rsid w:val="001E3D9E"/>
    <w:rsid w:val="001E4266"/>
    <w:rsid w:val="001E445D"/>
    <w:rsid w:val="001E450A"/>
    <w:rsid w:val="001E75BF"/>
    <w:rsid w:val="001F2A20"/>
    <w:rsid w:val="001F3509"/>
    <w:rsid w:val="001F71E7"/>
    <w:rsid w:val="001F7EEE"/>
    <w:rsid w:val="0020116D"/>
    <w:rsid w:val="00203790"/>
    <w:rsid w:val="00206D00"/>
    <w:rsid w:val="002102BD"/>
    <w:rsid w:val="00211238"/>
    <w:rsid w:val="0021249C"/>
    <w:rsid w:val="00214D82"/>
    <w:rsid w:val="002151E9"/>
    <w:rsid w:val="00216A57"/>
    <w:rsid w:val="00217338"/>
    <w:rsid w:val="00217A35"/>
    <w:rsid w:val="002218D5"/>
    <w:rsid w:val="00224401"/>
    <w:rsid w:val="00225CC8"/>
    <w:rsid w:val="0023116C"/>
    <w:rsid w:val="0023118B"/>
    <w:rsid w:val="00232107"/>
    <w:rsid w:val="00232C03"/>
    <w:rsid w:val="002331AE"/>
    <w:rsid w:val="00234D60"/>
    <w:rsid w:val="00236D55"/>
    <w:rsid w:val="00237770"/>
    <w:rsid w:val="00237934"/>
    <w:rsid w:val="0024021F"/>
    <w:rsid w:val="00243D52"/>
    <w:rsid w:val="0024717A"/>
    <w:rsid w:val="0025050B"/>
    <w:rsid w:val="002505B1"/>
    <w:rsid w:val="0025138D"/>
    <w:rsid w:val="00251537"/>
    <w:rsid w:val="00251FBA"/>
    <w:rsid w:val="00252F04"/>
    <w:rsid w:val="00253AF0"/>
    <w:rsid w:val="00254A3E"/>
    <w:rsid w:val="00254FEC"/>
    <w:rsid w:val="0025563E"/>
    <w:rsid w:val="00256319"/>
    <w:rsid w:val="002567A8"/>
    <w:rsid w:val="00261570"/>
    <w:rsid w:val="0026542F"/>
    <w:rsid w:val="002678E7"/>
    <w:rsid w:val="00267D2C"/>
    <w:rsid w:val="00271D77"/>
    <w:rsid w:val="0027261C"/>
    <w:rsid w:val="00274358"/>
    <w:rsid w:val="00274C51"/>
    <w:rsid w:val="00276017"/>
    <w:rsid w:val="002765B5"/>
    <w:rsid w:val="00281D33"/>
    <w:rsid w:val="00282710"/>
    <w:rsid w:val="002829F6"/>
    <w:rsid w:val="00282C19"/>
    <w:rsid w:val="00287639"/>
    <w:rsid w:val="00287A99"/>
    <w:rsid w:val="00290A8C"/>
    <w:rsid w:val="002925F5"/>
    <w:rsid w:val="002959A0"/>
    <w:rsid w:val="002A19F9"/>
    <w:rsid w:val="002A57F4"/>
    <w:rsid w:val="002A5E24"/>
    <w:rsid w:val="002B14DC"/>
    <w:rsid w:val="002B2582"/>
    <w:rsid w:val="002C0132"/>
    <w:rsid w:val="002C480B"/>
    <w:rsid w:val="002C7266"/>
    <w:rsid w:val="002C7630"/>
    <w:rsid w:val="002D20D2"/>
    <w:rsid w:val="002D7EA2"/>
    <w:rsid w:val="002E05E0"/>
    <w:rsid w:val="002E0971"/>
    <w:rsid w:val="002E1B93"/>
    <w:rsid w:val="002E5D39"/>
    <w:rsid w:val="002E73DC"/>
    <w:rsid w:val="002F31EE"/>
    <w:rsid w:val="002F3232"/>
    <w:rsid w:val="002F740F"/>
    <w:rsid w:val="003006E0"/>
    <w:rsid w:val="00301507"/>
    <w:rsid w:val="00302364"/>
    <w:rsid w:val="00303133"/>
    <w:rsid w:val="00305D22"/>
    <w:rsid w:val="00310693"/>
    <w:rsid w:val="003118BB"/>
    <w:rsid w:val="003146F6"/>
    <w:rsid w:val="00314804"/>
    <w:rsid w:val="00317993"/>
    <w:rsid w:val="00321922"/>
    <w:rsid w:val="00322EB9"/>
    <w:rsid w:val="00326DBF"/>
    <w:rsid w:val="00326EC2"/>
    <w:rsid w:val="00330E49"/>
    <w:rsid w:val="00331AFC"/>
    <w:rsid w:val="00334A0F"/>
    <w:rsid w:val="003360CB"/>
    <w:rsid w:val="00336898"/>
    <w:rsid w:val="00336A65"/>
    <w:rsid w:val="003421EE"/>
    <w:rsid w:val="003471EE"/>
    <w:rsid w:val="003502F6"/>
    <w:rsid w:val="0035030C"/>
    <w:rsid w:val="003509CA"/>
    <w:rsid w:val="00353B16"/>
    <w:rsid w:val="003572C4"/>
    <w:rsid w:val="0036091F"/>
    <w:rsid w:val="003620D2"/>
    <w:rsid w:val="00365683"/>
    <w:rsid w:val="003714D4"/>
    <w:rsid w:val="00376DE1"/>
    <w:rsid w:val="00383A4F"/>
    <w:rsid w:val="0038779B"/>
    <w:rsid w:val="00387D15"/>
    <w:rsid w:val="00391F35"/>
    <w:rsid w:val="00392507"/>
    <w:rsid w:val="00392B45"/>
    <w:rsid w:val="00393040"/>
    <w:rsid w:val="003966EF"/>
    <w:rsid w:val="00396A52"/>
    <w:rsid w:val="003A068C"/>
    <w:rsid w:val="003B521B"/>
    <w:rsid w:val="003B6A68"/>
    <w:rsid w:val="003C1E8A"/>
    <w:rsid w:val="003C1F08"/>
    <w:rsid w:val="003C46A6"/>
    <w:rsid w:val="003D2513"/>
    <w:rsid w:val="003D3159"/>
    <w:rsid w:val="003D31DC"/>
    <w:rsid w:val="003D3497"/>
    <w:rsid w:val="003D3E24"/>
    <w:rsid w:val="003D49CD"/>
    <w:rsid w:val="003D7B86"/>
    <w:rsid w:val="003E0923"/>
    <w:rsid w:val="003E0DA7"/>
    <w:rsid w:val="003E1AF7"/>
    <w:rsid w:val="003F0076"/>
    <w:rsid w:val="003F2193"/>
    <w:rsid w:val="003F289B"/>
    <w:rsid w:val="003F28CB"/>
    <w:rsid w:val="003F3CD2"/>
    <w:rsid w:val="003F5557"/>
    <w:rsid w:val="003F6F0F"/>
    <w:rsid w:val="003F7672"/>
    <w:rsid w:val="00400AF3"/>
    <w:rsid w:val="00401936"/>
    <w:rsid w:val="00404B4D"/>
    <w:rsid w:val="00404FAF"/>
    <w:rsid w:val="00406630"/>
    <w:rsid w:val="004110B1"/>
    <w:rsid w:val="00420484"/>
    <w:rsid w:val="00420AFC"/>
    <w:rsid w:val="00421546"/>
    <w:rsid w:val="00421645"/>
    <w:rsid w:val="00422FD0"/>
    <w:rsid w:val="00423356"/>
    <w:rsid w:val="00423C85"/>
    <w:rsid w:val="00426044"/>
    <w:rsid w:val="00427966"/>
    <w:rsid w:val="004300FC"/>
    <w:rsid w:val="0043218B"/>
    <w:rsid w:val="00435A89"/>
    <w:rsid w:val="00436027"/>
    <w:rsid w:val="00437FBB"/>
    <w:rsid w:val="004406AA"/>
    <w:rsid w:val="00440F8F"/>
    <w:rsid w:val="00442190"/>
    <w:rsid w:val="004432D3"/>
    <w:rsid w:val="00443D36"/>
    <w:rsid w:val="00445F88"/>
    <w:rsid w:val="00446361"/>
    <w:rsid w:val="004464A4"/>
    <w:rsid w:val="0044674B"/>
    <w:rsid w:val="0045001E"/>
    <w:rsid w:val="00452F16"/>
    <w:rsid w:val="0045348A"/>
    <w:rsid w:val="00453EBA"/>
    <w:rsid w:val="004542BF"/>
    <w:rsid w:val="00454ABC"/>
    <w:rsid w:val="00460F93"/>
    <w:rsid w:val="0046342E"/>
    <w:rsid w:val="00463522"/>
    <w:rsid w:val="00464FAA"/>
    <w:rsid w:val="00466BF7"/>
    <w:rsid w:val="00467C61"/>
    <w:rsid w:val="00470311"/>
    <w:rsid w:val="00470745"/>
    <w:rsid w:val="00470A7E"/>
    <w:rsid w:val="00471223"/>
    <w:rsid w:val="00473E4F"/>
    <w:rsid w:val="0047770F"/>
    <w:rsid w:val="00477C86"/>
    <w:rsid w:val="00480343"/>
    <w:rsid w:val="00482E42"/>
    <w:rsid w:val="00484BB9"/>
    <w:rsid w:val="004854FD"/>
    <w:rsid w:val="0048655D"/>
    <w:rsid w:val="00486614"/>
    <w:rsid w:val="004903AE"/>
    <w:rsid w:val="00490A48"/>
    <w:rsid w:val="004917D9"/>
    <w:rsid w:val="00491C94"/>
    <w:rsid w:val="00495C8C"/>
    <w:rsid w:val="004A0D50"/>
    <w:rsid w:val="004A5ACE"/>
    <w:rsid w:val="004B129A"/>
    <w:rsid w:val="004B2974"/>
    <w:rsid w:val="004B3191"/>
    <w:rsid w:val="004B65DC"/>
    <w:rsid w:val="004B778D"/>
    <w:rsid w:val="004C03B3"/>
    <w:rsid w:val="004C3CBF"/>
    <w:rsid w:val="004C4146"/>
    <w:rsid w:val="004C4A56"/>
    <w:rsid w:val="004C4D11"/>
    <w:rsid w:val="004C514D"/>
    <w:rsid w:val="004C6747"/>
    <w:rsid w:val="004C71FB"/>
    <w:rsid w:val="004C747E"/>
    <w:rsid w:val="004C7A7E"/>
    <w:rsid w:val="004D0076"/>
    <w:rsid w:val="004D1769"/>
    <w:rsid w:val="004D1B4C"/>
    <w:rsid w:val="004D2330"/>
    <w:rsid w:val="004D3739"/>
    <w:rsid w:val="004D51F3"/>
    <w:rsid w:val="004D541D"/>
    <w:rsid w:val="004D562E"/>
    <w:rsid w:val="004D60CD"/>
    <w:rsid w:val="004D7787"/>
    <w:rsid w:val="004E20C8"/>
    <w:rsid w:val="004E2C62"/>
    <w:rsid w:val="004E4600"/>
    <w:rsid w:val="004E5DF6"/>
    <w:rsid w:val="004F037C"/>
    <w:rsid w:val="004F1574"/>
    <w:rsid w:val="004F2ED0"/>
    <w:rsid w:val="004F5323"/>
    <w:rsid w:val="004F6FB0"/>
    <w:rsid w:val="00500A70"/>
    <w:rsid w:val="0050105A"/>
    <w:rsid w:val="005014FC"/>
    <w:rsid w:val="0050159F"/>
    <w:rsid w:val="00501E90"/>
    <w:rsid w:val="00501F84"/>
    <w:rsid w:val="00502E3E"/>
    <w:rsid w:val="005031B1"/>
    <w:rsid w:val="00504AA2"/>
    <w:rsid w:val="00504F41"/>
    <w:rsid w:val="00506BD3"/>
    <w:rsid w:val="005071F3"/>
    <w:rsid w:val="005142FC"/>
    <w:rsid w:val="00517A23"/>
    <w:rsid w:val="00520F2E"/>
    <w:rsid w:val="00521EC4"/>
    <w:rsid w:val="00522DBA"/>
    <w:rsid w:val="00522EB3"/>
    <w:rsid w:val="00523FED"/>
    <w:rsid w:val="00525971"/>
    <w:rsid w:val="00526ED5"/>
    <w:rsid w:val="005276CD"/>
    <w:rsid w:val="00532795"/>
    <w:rsid w:val="0053428A"/>
    <w:rsid w:val="00534812"/>
    <w:rsid w:val="005351E5"/>
    <w:rsid w:val="00535B20"/>
    <w:rsid w:val="00540B24"/>
    <w:rsid w:val="0054158D"/>
    <w:rsid w:val="00541644"/>
    <w:rsid w:val="00541F16"/>
    <w:rsid w:val="005428BA"/>
    <w:rsid w:val="0054339E"/>
    <w:rsid w:val="00544F2E"/>
    <w:rsid w:val="00550DC0"/>
    <w:rsid w:val="00554B89"/>
    <w:rsid w:val="00555263"/>
    <w:rsid w:val="00555D54"/>
    <w:rsid w:val="005574E5"/>
    <w:rsid w:val="0056033D"/>
    <w:rsid w:val="005638A0"/>
    <w:rsid w:val="00563FCB"/>
    <w:rsid w:val="00564CD5"/>
    <w:rsid w:val="005664AB"/>
    <w:rsid w:val="0056731E"/>
    <w:rsid w:val="00570A8A"/>
    <w:rsid w:val="00573B4D"/>
    <w:rsid w:val="00577C96"/>
    <w:rsid w:val="00583943"/>
    <w:rsid w:val="00585B4C"/>
    <w:rsid w:val="00586826"/>
    <w:rsid w:val="00587720"/>
    <w:rsid w:val="00587A60"/>
    <w:rsid w:val="00591A59"/>
    <w:rsid w:val="00593101"/>
    <w:rsid w:val="0059404E"/>
    <w:rsid w:val="005A006E"/>
    <w:rsid w:val="005A00C4"/>
    <w:rsid w:val="005A031E"/>
    <w:rsid w:val="005A2DC8"/>
    <w:rsid w:val="005A3DCF"/>
    <w:rsid w:val="005A413F"/>
    <w:rsid w:val="005A5178"/>
    <w:rsid w:val="005A6440"/>
    <w:rsid w:val="005A67B8"/>
    <w:rsid w:val="005A7119"/>
    <w:rsid w:val="005A7493"/>
    <w:rsid w:val="005B1273"/>
    <w:rsid w:val="005B2314"/>
    <w:rsid w:val="005B44A9"/>
    <w:rsid w:val="005B48B7"/>
    <w:rsid w:val="005B4F24"/>
    <w:rsid w:val="005B6610"/>
    <w:rsid w:val="005B6F2E"/>
    <w:rsid w:val="005B76DB"/>
    <w:rsid w:val="005C291A"/>
    <w:rsid w:val="005C4068"/>
    <w:rsid w:val="005C5709"/>
    <w:rsid w:val="005D087C"/>
    <w:rsid w:val="005D2153"/>
    <w:rsid w:val="005D4B9D"/>
    <w:rsid w:val="005D6385"/>
    <w:rsid w:val="005D6A65"/>
    <w:rsid w:val="005D7120"/>
    <w:rsid w:val="005D7E60"/>
    <w:rsid w:val="005E0B6A"/>
    <w:rsid w:val="005E0C2B"/>
    <w:rsid w:val="005E6130"/>
    <w:rsid w:val="005E62C4"/>
    <w:rsid w:val="005E656A"/>
    <w:rsid w:val="005F0AA0"/>
    <w:rsid w:val="005F1850"/>
    <w:rsid w:val="005F78B6"/>
    <w:rsid w:val="006009D2"/>
    <w:rsid w:val="006031D9"/>
    <w:rsid w:val="00606069"/>
    <w:rsid w:val="0060786B"/>
    <w:rsid w:val="00610702"/>
    <w:rsid w:val="0061121C"/>
    <w:rsid w:val="00611860"/>
    <w:rsid w:val="00611F7C"/>
    <w:rsid w:val="00612188"/>
    <w:rsid w:val="00612430"/>
    <w:rsid w:val="0061363C"/>
    <w:rsid w:val="00613E6E"/>
    <w:rsid w:val="00616053"/>
    <w:rsid w:val="0062243B"/>
    <w:rsid w:val="00622E29"/>
    <w:rsid w:val="00622EF0"/>
    <w:rsid w:val="00623077"/>
    <w:rsid w:val="00627765"/>
    <w:rsid w:val="00627DCB"/>
    <w:rsid w:val="00630618"/>
    <w:rsid w:val="00630BA4"/>
    <w:rsid w:val="00631006"/>
    <w:rsid w:val="00636178"/>
    <w:rsid w:val="00641106"/>
    <w:rsid w:val="00641D84"/>
    <w:rsid w:val="00642032"/>
    <w:rsid w:val="00642E51"/>
    <w:rsid w:val="0064574E"/>
    <w:rsid w:val="00652686"/>
    <w:rsid w:val="00655295"/>
    <w:rsid w:val="006556CE"/>
    <w:rsid w:val="006565A8"/>
    <w:rsid w:val="006614FB"/>
    <w:rsid w:val="00662246"/>
    <w:rsid w:val="00663919"/>
    <w:rsid w:val="00670D17"/>
    <w:rsid w:val="00670DEB"/>
    <w:rsid w:val="00673E94"/>
    <w:rsid w:val="006767B8"/>
    <w:rsid w:val="006800EB"/>
    <w:rsid w:val="006831BC"/>
    <w:rsid w:val="00685A33"/>
    <w:rsid w:val="00685FA0"/>
    <w:rsid w:val="00690586"/>
    <w:rsid w:val="00693AE7"/>
    <w:rsid w:val="0069423C"/>
    <w:rsid w:val="00695FCF"/>
    <w:rsid w:val="00696BB3"/>
    <w:rsid w:val="006A2896"/>
    <w:rsid w:val="006B0E1C"/>
    <w:rsid w:val="006B5FD9"/>
    <w:rsid w:val="006B6E36"/>
    <w:rsid w:val="006B6F72"/>
    <w:rsid w:val="006B7DEA"/>
    <w:rsid w:val="006C11FB"/>
    <w:rsid w:val="006C1A2D"/>
    <w:rsid w:val="006C4DE3"/>
    <w:rsid w:val="006C5F03"/>
    <w:rsid w:val="006D5CC9"/>
    <w:rsid w:val="006E343E"/>
    <w:rsid w:val="006E593B"/>
    <w:rsid w:val="006E623F"/>
    <w:rsid w:val="006E6289"/>
    <w:rsid w:val="006E724F"/>
    <w:rsid w:val="006F46C0"/>
    <w:rsid w:val="006F47C1"/>
    <w:rsid w:val="006F6F96"/>
    <w:rsid w:val="00702EF6"/>
    <w:rsid w:val="007042A0"/>
    <w:rsid w:val="00706167"/>
    <w:rsid w:val="00706339"/>
    <w:rsid w:val="00711D15"/>
    <w:rsid w:val="0071389F"/>
    <w:rsid w:val="00716168"/>
    <w:rsid w:val="00716543"/>
    <w:rsid w:val="00717521"/>
    <w:rsid w:val="00720157"/>
    <w:rsid w:val="00731280"/>
    <w:rsid w:val="0073414F"/>
    <w:rsid w:val="00734528"/>
    <w:rsid w:val="00737EF7"/>
    <w:rsid w:val="00741B59"/>
    <w:rsid w:val="00741BD1"/>
    <w:rsid w:val="00743B7B"/>
    <w:rsid w:val="00745294"/>
    <w:rsid w:val="00745DE2"/>
    <w:rsid w:val="0074603E"/>
    <w:rsid w:val="007463E1"/>
    <w:rsid w:val="00746EE2"/>
    <w:rsid w:val="007510B0"/>
    <w:rsid w:val="0075408B"/>
    <w:rsid w:val="007571C6"/>
    <w:rsid w:val="00757ACC"/>
    <w:rsid w:val="00757E70"/>
    <w:rsid w:val="007629A1"/>
    <w:rsid w:val="00762A3E"/>
    <w:rsid w:val="0076338F"/>
    <w:rsid w:val="00767E39"/>
    <w:rsid w:val="00777312"/>
    <w:rsid w:val="007802AE"/>
    <w:rsid w:val="00784CAA"/>
    <w:rsid w:val="007857E6"/>
    <w:rsid w:val="0078613D"/>
    <w:rsid w:val="00787EBB"/>
    <w:rsid w:val="007903AC"/>
    <w:rsid w:val="007917C0"/>
    <w:rsid w:val="00793823"/>
    <w:rsid w:val="007A1A2C"/>
    <w:rsid w:val="007A2768"/>
    <w:rsid w:val="007A2F7F"/>
    <w:rsid w:val="007A4F48"/>
    <w:rsid w:val="007A576A"/>
    <w:rsid w:val="007A5A70"/>
    <w:rsid w:val="007B027A"/>
    <w:rsid w:val="007B04E8"/>
    <w:rsid w:val="007B0883"/>
    <w:rsid w:val="007B1492"/>
    <w:rsid w:val="007B1E0C"/>
    <w:rsid w:val="007B24F4"/>
    <w:rsid w:val="007B2866"/>
    <w:rsid w:val="007B4011"/>
    <w:rsid w:val="007B477E"/>
    <w:rsid w:val="007C144B"/>
    <w:rsid w:val="007C15DB"/>
    <w:rsid w:val="007C5ACF"/>
    <w:rsid w:val="007C7D28"/>
    <w:rsid w:val="007D6100"/>
    <w:rsid w:val="007D78B8"/>
    <w:rsid w:val="007E2781"/>
    <w:rsid w:val="007E3B10"/>
    <w:rsid w:val="007E4CBE"/>
    <w:rsid w:val="007E582E"/>
    <w:rsid w:val="007E5F2B"/>
    <w:rsid w:val="007E7E2E"/>
    <w:rsid w:val="007E7F69"/>
    <w:rsid w:val="007F073C"/>
    <w:rsid w:val="007F0A91"/>
    <w:rsid w:val="007F170C"/>
    <w:rsid w:val="007F1FAF"/>
    <w:rsid w:val="007F67DE"/>
    <w:rsid w:val="00803AA4"/>
    <w:rsid w:val="00803ED3"/>
    <w:rsid w:val="00810585"/>
    <w:rsid w:val="00812D74"/>
    <w:rsid w:val="0081343F"/>
    <w:rsid w:val="0081371D"/>
    <w:rsid w:val="00814185"/>
    <w:rsid w:val="00815C17"/>
    <w:rsid w:val="008173AC"/>
    <w:rsid w:val="0081761C"/>
    <w:rsid w:val="00824E34"/>
    <w:rsid w:val="00830178"/>
    <w:rsid w:val="00830B23"/>
    <w:rsid w:val="00832625"/>
    <w:rsid w:val="0083558F"/>
    <w:rsid w:val="00840430"/>
    <w:rsid w:val="008429FA"/>
    <w:rsid w:val="008437E2"/>
    <w:rsid w:val="008462C2"/>
    <w:rsid w:val="0084641B"/>
    <w:rsid w:val="00851B57"/>
    <w:rsid w:val="00852AC8"/>
    <w:rsid w:val="00852E76"/>
    <w:rsid w:val="00853A02"/>
    <w:rsid w:val="00856F62"/>
    <w:rsid w:val="00857179"/>
    <w:rsid w:val="00860095"/>
    <w:rsid w:val="00860F30"/>
    <w:rsid w:val="0086131E"/>
    <w:rsid w:val="00861C01"/>
    <w:rsid w:val="0086497F"/>
    <w:rsid w:val="00871634"/>
    <w:rsid w:val="00871724"/>
    <w:rsid w:val="00871BE1"/>
    <w:rsid w:val="008732BF"/>
    <w:rsid w:val="0087333D"/>
    <w:rsid w:val="008735B7"/>
    <w:rsid w:val="0087387C"/>
    <w:rsid w:val="008751AC"/>
    <w:rsid w:val="0087612C"/>
    <w:rsid w:val="00876309"/>
    <w:rsid w:val="00876C25"/>
    <w:rsid w:val="00877643"/>
    <w:rsid w:val="008835C2"/>
    <w:rsid w:val="00884942"/>
    <w:rsid w:val="008865E3"/>
    <w:rsid w:val="00886BC4"/>
    <w:rsid w:val="00886F87"/>
    <w:rsid w:val="008878ED"/>
    <w:rsid w:val="00894498"/>
    <w:rsid w:val="0089799C"/>
    <w:rsid w:val="00897AEC"/>
    <w:rsid w:val="008A1281"/>
    <w:rsid w:val="008A2B5F"/>
    <w:rsid w:val="008A4D87"/>
    <w:rsid w:val="008A592E"/>
    <w:rsid w:val="008A655D"/>
    <w:rsid w:val="008A7864"/>
    <w:rsid w:val="008B0C02"/>
    <w:rsid w:val="008B329B"/>
    <w:rsid w:val="008B3518"/>
    <w:rsid w:val="008B4F03"/>
    <w:rsid w:val="008B4F67"/>
    <w:rsid w:val="008B702D"/>
    <w:rsid w:val="008B7830"/>
    <w:rsid w:val="008B7C99"/>
    <w:rsid w:val="008C1FE5"/>
    <w:rsid w:val="008C640C"/>
    <w:rsid w:val="008C65A1"/>
    <w:rsid w:val="008C6B70"/>
    <w:rsid w:val="008C790B"/>
    <w:rsid w:val="008D021E"/>
    <w:rsid w:val="008D0715"/>
    <w:rsid w:val="008D2A03"/>
    <w:rsid w:val="008D3C5B"/>
    <w:rsid w:val="008D4148"/>
    <w:rsid w:val="008D4540"/>
    <w:rsid w:val="008D472C"/>
    <w:rsid w:val="008D474B"/>
    <w:rsid w:val="008D50A7"/>
    <w:rsid w:val="008D5161"/>
    <w:rsid w:val="008D72DB"/>
    <w:rsid w:val="008E0A47"/>
    <w:rsid w:val="008E268C"/>
    <w:rsid w:val="008E270B"/>
    <w:rsid w:val="008E3899"/>
    <w:rsid w:val="008F10B9"/>
    <w:rsid w:val="008F169F"/>
    <w:rsid w:val="00907D12"/>
    <w:rsid w:val="00911F2F"/>
    <w:rsid w:val="00912D18"/>
    <w:rsid w:val="0091679B"/>
    <w:rsid w:val="00920478"/>
    <w:rsid w:val="0092572B"/>
    <w:rsid w:val="00925E1A"/>
    <w:rsid w:val="00927FF1"/>
    <w:rsid w:val="009300D8"/>
    <w:rsid w:val="00930722"/>
    <w:rsid w:val="00932EA0"/>
    <w:rsid w:val="00933060"/>
    <w:rsid w:val="00940D24"/>
    <w:rsid w:val="00940FA6"/>
    <w:rsid w:val="00941283"/>
    <w:rsid w:val="00941780"/>
    <w:rsid w:val="00942EF3"/>
    <w:rsid w:val="00947F17"/>
    <w:rsid w:val="009509EC"/>
    <w:rsid w:val="0095108D"/>
    <w:rsid w:val="009513CB"/>
    <w:rsid w:val="00951B00"/>
    <w:rsid w:val="009556C4"/>
    <w:rsid w:val="00955F07"/>
    <w:rsid w:val="00956D80"/>
    <w:rsid w:val="00957C7F"/>
    <w:rsid w:val="00957EA8"/>
    <w:rsid w:val="0096160A"/>
    <w:rsid w:val="009623F8"/>
    <w:rsid w:val="00963BD0"/>
    <w:rsid w:val="0096590E"/>
    <w:rsid w:val="00965B7D"/>
    <w:rsid w:val="00966956"/>
    <w:rsid w:val="00967873"/>
    <w:rsid w:val="0097163C"/>
    <w:rsid w:val="00973EB5"/>
    <w:rsid w:val="00975B44"/>
    <w:rsid w:val="00976634"/>
    <w:rsid w:val="0097745E"/>
    <w:rsid w:val="009821E7"/>
    <w:rsid w:val="00982DA4"/>
    <w:rsid w:val="00987457"/>
    <w:rsid w:val="0098749B"/>
    <w:rsid w:val="0099350C"/>
    <w:rsid w:val="00993E54"/>
    <w:rsid w:val="009949DF"/>
    <w:rsid w:val="00994F86"/>
    <w:rsid w:val="00995F5E"/>
    <w:rsid w:val="009972D8"/>
    <w:rsid w:val="009A06D5"/>
    <w:rsid w:val="009A1540"/>
    <w:rsid w:val="009A1842"/>
    <w:rsid w:val="009A3BDA"/>
    <w:rsid w:val="009A4279"/>
    <w:rsid w:val="009A4689"/>
    <w:rsid w:val="009A46A6"/>
    <w:rsid w:val="009A507E"/>
    <w:rsid w:val="009A5B0D"/>
    <w:rsid w:val="009A6A97"/>
    <w:rsid w:val="009B1C83"/>
    <w:rsid w:val="009B1E28"/>
    <w:rsid w:val="009B448D"/>
    <w:rsid w:val="009B750E"/>
    <w:rsid w:val="009C1F44"/>
    <w:rsid w:val="009C4F1F"/>
    <w:rsid w:val="009C6365"/>
    <w:rsid w:val="009D7D5D"/>
    <w:rsid w:val="009E01CD"/>
    <w:rsid w:val="009E0EE4"/>
    <w:rsid w:val="009E2539"/>
    <w:rsid w:val="009E2A3B"/>
    <w:rsid w:val="009E2DE0"/>
    <w:rsid w:val="009E5694"/>
    <w:rsid w:val="009E7556"/>
    <w:rsid w:val="009F062B"/>
    <w:rsid w:val="009F0979"/>
    <w:rsid w:val="009F0A44"/>
    <w:rsid w:val="009F0BCA"/>
    <w:rsid w:val="009F1B9A"/>
    <w:rsid w:val="009F2ADB"/>
    <w:rsid w:val="009F5556"/>
    <w:rsid w:val="009F64D2"/>
    <w:rsid w:val="009F7425"/>
    <w:rsid w:val="00A00179"/>
    <w:rsid w:val="00A0171C"/>
    <w:rsid w:val="00A11B7C"/>
    <w:rsid w:val="00A11B8B"/>
    <w:rsid w:val="00A14568"/>
    <w:rsid w:val="00A1579C"/>
    <w:rsid w:val="00A1692F"/>
    <w:rsid w:val="00A17078"/>
    <w:rsid w:val="00A179C1"/>
    <w:rsid w:val="00A20267"/>
    <w:rsid w:val="00A21095"/>
    <w:rsid w:val="00A217E6"/>
    <w:rsid w:val="00A2558C"/>
    <w:rsid w:val="00A26934"/>
    <w:rsid w:val="00A30030"/>
    <w:rsid w:val="00A30BFB"/>
    <w:rsid w:val="00A311A6"/>
    <w:rsid w:val="00A32548"/>
    <w:rsid w:val="00A3255F"/>
    <w:rsid w:val="00A333F6"/>
    <w:rsid w:val="00A3711E"/>
    <w:rsid w:val="00A41557"/>
    <w:rsid w:val="00A41A4D"/>
    <w:rsid w:val="00A457EA"/>
    <w:rsid w:val="00A4631C"/>
    <w:rsid w:val="00A46D99"/>
    <w:rsid w:val="00A47142"/>
    <w:rsid w:val="00A47723"/>
    <w:rsid w:val="00A50619"/>
    <w:rsid w:val="00A507B9"/>
    <w:rsid w:val="00A517C9"/>
    <w:rsid w:val="00A51EEE"/>
    <w:rsid w:val="00A55E78"/>
    <w:rsid w:val="00A60481"/>
    <w:rsid w:val="00A60D58"/>
    <w:rsid w:val="00A63877"/>
    <w:rsid w:val="00A667F6"/>
    <w:rsid w:val="00A67DAE"/>
    <w:rsid w:val="00A719CD"/>
    <w:rsid w:val="00A71D09"/>
    <w:rsid w:val="00A73785"/>
    <w:rsid w:val="00A7719B"/>
    <w:rsid w:val="00A7741E"/>
    <w:rsid w:val="00A77972"/>
    <w:rsid w:val="00A85EA6"/>
    <w:rsid w:val="00A9163D"/>
    <w:rsid w:val="00A93AB6"/>
    <w:rsid w:val="00A94FAE"/>
    <w:rsid w:val="00AA09A6"/>
    <w:rsid w:val="00AA2169"/>
    <w:rsid w:val="00AA396D"/>
    <w:rsid w:val="00AA49C1"/>
    <w:rsid w:val="00AA611C"/>
    <w:rsid w:val="00AA61AF"/>
    <w:rsid w:val="00AA6E55"/>
    <w:rsid w:val="00AB13D3"/>
    <w:rsid w:val="00AB3342"/>
    <w:rsid w:val="00AB3ECE"/>
    <w:rsid w:val="00AB592A"/>
    <w:rsid w:val="00AB5C43"/>
    <w:rsid w:val="00AB6B62"/>
    <w:rsid w:val="00AC13B9"/>
    <w:rsid w:val="00AC652A"/>
    <w:rsid w:val="00AD0895"/>
    <w:rsid w:val="00AD1155"/>
    <w:rsid w:val="00AD4821"/>
    <w:rsid w:val="00AD503C"/>
    <w:rsid w:val="00AE6371"/>
    <w:rsid w:val="00AE67EE"/>
    <w:rsid w:val="00AE6803"/>
    <w:rsid w:val="00AF0006"/>
    <w:rsid w:val="00AF1656"/>
    <w:rsid w:val="00AF1A24"/>
    <w:rsid w:val="00AF1CFD"/>
    <w:rsid w:val="00B0149C"/>
    <w:rsid w:val="00B05132"/>
    <w:rsid w:val="00B059BB"/>
    <w:rsid w:val="00B06129"/>
    <w:rsid w:val="00B07507"/>
    <w:rsid w:val="00B10BC3"/>
    <w:rsid w:val="00B1109A"/>
    <w:rsid w:val="00B145D1"/>
    <w:rsid w:val="00B22E63"/>
    <w:rsid w:val="00B240CD"/>
    <w:rsid w:val="00B270E8"/>
    <w:rsid w:val="00B330DA"/>
    <w:rsid w:val="00B363B6"/>
    <w:rsid w:val="00B36DCE"/>
    <w:rsid w:val="00B378EC"/>
    <w:rsid w:val="00B4062C"/>
    <w:rsid w:val="00B40992"/>
    <w:rsid w:val="00B41AD5"/>
    <w:rsid w:val="00B44EE0"/>
    <w:rsid w:val="00B46B06"/>
    <w:rsid w:val="00B53B86"/>
    <w:rsid w:val="00B542CD"/>
    <w:rsid w:val="00B57325"/>
    <w:rsid w:val="00B57F4B"/>
    <w:rsid w:val="00B60D6E"/>
    <w:rsid w:val="00B61527"/>
    <w:rsid w:val="00B61FA6"/>
    <w:rsid w:val="00B626A3"/>
    <w:rsid w:val="00B63669"/>
    <w:rsid w:val="00B66589"/>
    <w:rsid w:val="00B67579"/>
    <w:rsid w:val="00B675CB"/>
    <w:rsid w:val="00B70F7F"/>
    <w:rsid w:val="00B73BE0"/>
    <w:rsid w:val="00B754B4"/>
    <w:rsid w:val="00B8098B"/>
    <w:rsid w:val="00B80D8B"/>
    <w:rsid w:val="00B81483"/>
    <w:rsid w:val="00B834DF"/>
    <w:rsid w:val="00B8590A"/>
    <w:rsid w:val="00B911D1"/>
    <w:rsid w:val="00B94D76"/>
    <w:rsid w:val="00B9623E"/>
    <w:rsid w:val="00BA1426"/>
    <w:rsid w:val="00BA2411"/>
    <w:rsid w:val="00BA3F9E"/>
    <w:rsid w:val="00BA65B0"/>
    <w:rsid w:val="00BB556A"/>
    <w:rsid w:val="00BB58AA"/>
    <w:rsid w:val="00BB5FF7"/>
    <w:rsid w:val="00BC2347"/>
    <w:rsid w:val="00BC3CBD"/>
    <w:rsid w:val="00BC41DF"/>
    <w:rsid w:val="00BC45ED"/>
    <w:rsid w:val="00BC4C14"/>
    <w:rsid w:val="00BC7945"/>
    <w:rsid w:val="00BC7E40"/>
    <w:rsid w:val="00BD11CC"/>
    <w:rsid w:val="00BD48AE"/>
    <w:rsid w:val="00BD5DB2"/>
    <w:rsid w:val="00BD7A3C"/>
    <w:rsid w:val="00BE0968"/>
    <w:rsid w:val="00BE1377"/>
    <w:rsid w:val="00BE3D1A"/>
    <w:rsid w:val="00BE5B5C"/>
    <w:rsid w:val="00BE7DE5"/>
    <w:rsid w:val="00BF21F9"/>
    <w:rsid w:val="00BF22C8"/>
    <w:rsid w:val="00BF2A80"/>
    <w:rsid w:val="00BF385E"/>
    <w:rsid w:val="00BF6FBC"/>
    <w:rsid w:val="00C01D02"/>
    <w:rsid w:val="00C01D93"/>
    <w:rsid w:val="00C04151"/>
    <w:rsid w:val="00C04A80"/>
    <w:rsid w:val="00C07A25"/>
    <w:rsid w:val="00C1088D"/>
    <w:rsid w:val="00C11239"/>
    <w:rsid w:val="00C22313"/>
    <w:rsid w:val="00C2301B"/>
    <w:rsid w:val="00C23B6F"/>
    <w:rsid w:val="00C23FED"/>
    <w:rsid w:val="00C25186"/>
    <w:rsid w:val="00C2575B"/>
    <w:rsid w:val="00C259D9"/>
    <w:rsid w:val="00C31701"/>
    <w:rsid w:val="00C37F7F"/>
    <w:rsid w:val="00C450FA"/>
    <w:rsid w:val="00C47A00"/>
    <w:rsid w:val="00C608BB"/>
    <w:rsid w:val="00C65444"/>
    <w:rsid w:val="00C65A37"/>
    <w:rsid w:val="00C7033D"/>
    <w:rsid w:val="00C70F80"/>
    <w:rsid w:val="00C71219"/>
    <w:rsid w:val="00C74BAD"/>
    <w:rsid w:val="00C75166"/>
    <w:rsid w:val="00C760C5"/>
    <w:rsid w:val="00C82C1A"/>
    <w:rsid w:val="00C83E55"/>
    <w:rsid w:val="00C83FF8"/>
    <w:rsid w:val="00C85F17"/>
    <w:rsid w:val="00C93E7E"/>
    <w:rsid w:val="00C940B6"/>
    <w:rsid w:val="00C954E6"/>
    <w:rsid w:val="00CA5165"/>
    <w:rsid w:val="00CA6B90"/>
    <w:rsid w:val="00CA71C6"/>
    <w:rsid w:val="00CB02A9"/>
    <w:rsid w:val="00CB19F1"/>
    <w:rsid w:val="00CB3262"/>
    <w:rsid w:val="00CB4F74"/>
    <w:rsid w:val="00CC1102"/>
    <w:rsid w:val="00CC13A4"/>
    <w:rsid w:val="00CC19AD"/>
    <w:rsid w:val="00CC1A90"/>
    <w:rsid w:val="00CC2353"/>
    <w:rsid w:val="00CC3AC4"/>
    <w:rsid w:val="00CC66A7"/>
    <w:rsid w:val="00CD10EA"/>
    <w:rsid w:val="00CD1DA6"/>
    <w:rsid w:val="00CD21BA"/>
    <w:rsid w:val="00CD3D31"/>
    <w:rsid w:val="00CD4AF9"/>
    <w:rsid w:val="00CD55D0"/>
    <w:rsid w:val="00CD5A17"/>
    <w:rsid w:val="00CD5D95"/>
    <w:rsid w:val="00CE14D3"/>
    <w:rsid w:val="00CE177C"/>
    <w:rsid w:val="00CE1BD6"/>
    <w:rsid w:val="00CE1DD9"/>
    <w:rsid w:val="00CE3561"/>
    <w:rsid w:val="00CE370C"/>
    <w:rsid w:val="00CE4B99"/>
    <w:rsid w:val="00CE6EF1"/>
    <w:rsid w:val="00CE77EE"/>
    <w:rsid w:val="00CE77F4"/>
    <w:rsid w:val="00CF17DA"/>
    <w:rsid w:val="00CF2538"/>
    <w:rsid w:val="00CF2D40"/>
    <w:rsid w:val="00CF3159"/>
    <w:rsid w:val="00CF557B"/>
    <w:rsid w:val="00CF61EF"/>
    <w:rsid w:val="00CF6AF3"/>
    <w:rsid w:val="00CF7028"/>
    <w:rsid w:val="00D001A0"/>
    <w:rsid w:val="00D0179A"/>
    <w:rsid w:val="00D03FC1"/>
    <w:rsid w:val="00D06739"/>
    <w:rsid w:val="00D10E68"/>
    <w:rsid w:val="00D14380"/>
    <w:rsid w:val="00D14B10"/>
    <w:rsid w:val="00D14F3B"/>
    <w:rsid w:val="00D1736E"/>
    <w:rsid w:val="00D20090"/>
    <w:rsid w:val="00D20F76"/>
    <w:rsid w:val="00D223ED"/>
    <w:rsid w:val="00D23757"/>
    <w:rsid w:val="00D2437D"/>
    <w:rsid w:val="00D26CE0"/>
    <w:rsid w:val="00D274FD"/>
    <w:rsid w:val="00D27DE1"/>
    <w:rsid w:val="00D305D8"/>
    <w:rsid w:val="00D30EC8"/>
    <w:rsid w:val="00D31BDB"/>
    <w:rsid w:val="00D326DB"/>
    <w:rsid w:val="00D330C3"/>
    <w:rsid w:val="00D33551"/>
    <w:rsid w:val="00D34942"/>
    <w:rsid w:val="00D356E9"/>
    <w:rsid w:val="00D4168D"/>
    <w:rsid w:val="00D41820"/>
    <w:rsid w:val="00D41DC7"/>
    <w:rsid w:val="00D444D3"/>
    <w:rsid w:val="00D46692"/>
    <w:rsid w:val="00D46BE4"/>
    <w:rsid w:val="00D5301A"/>
    <w:rsid w:val="00D53AF1"/>
    <w:rsid w:val="00D57A69"/>
    <w:rsid w:val="00D6228E"/>
    <w:rsid w:val="00D6374E"/>
    <w:rsid w:val="00D64B51"/>
    <w:rsid w:val="00D7428A"/>
    <w:rsid w:val="00D7452E"/>
    <w:rsid w:val="00D7624A"/>
    <w:rsid w:val="00D84A5C"/>
    <w:rsid w:val="00D85440"/>
    <w:rsid w:val="00D878BA"/>
    <w:rsid w:val="00D87976"/>
    <w:rsid w:val="00D87FF5"/>
    <w:rsid w:val="00D903A5"/>
    <w:rsid w:val="00D92E2D"/>
    <w:rsid w:val="00D93B24"/>
    <w:rsid w:val="00D9576F"/>
    <w:rsid w:val="00D96A81"/>
    <w:rsid w:val="00D97743"/>
    <w:rsid w:val="00DA1B10"/>
    <w:rsid w:val="00DA2FB9"/>
    <w:rsid w:val="00DA3710"/>
    <w:rsid w:val="00DA4873"/>
    <w:rsid w:val="00DA5629"/>
    <w:rsid w:val="00DA670F"/>
    <w:rsid w:val="00DB0400"/>
    <w:rsid w:val="00DB0478"/>
    <w:rsid w:val="00DB358D"/>
    <w:rsid w:val="00DB41B8"/>
    <w:rsid w:val="00DB4EBD"/>
    <w:rsid w:val="00DC1910"/>
    <w:rsid w:val="00DC6AB4"/>
    <w:rsid w:val="00DC70D6"/>
    <w:rsid w:val="00DC7791"/>
    <w:rsid w:val="00DD3DAF"/>
    <w:rsid w:val="00DD4203"/>
    <w:rsid w:val="00DD47AF"/>
    <w:rsid w:val="00DD6033"/>
    <w:rsid w:val="00DE0CDE"/>
    <w:rsid w:val="00DE29DF"/>
    <w:rsid w:val="00DE5BFB"/>
    <w:rsid w:val="00DE6DF2"/>
    <w:rsid w:val="00DF1316"/>
    <w:rsid w:val="00DF1BCA"/>
    <w:rsid w:val="00DF266E"/>
    <w:rsid w:val="00DF2BD8"/>
    <w:rsid w:val="00DF3630"/>
    <w:rsid w:val="00DF378F"/>
    <w:rsid w:val="00DF4233"/>
    <w:rsid w:val="00DF4F3A"/>
    <w:rsid w:val="00DF52D3"/>
    <w:rsid w:val="00DF54A6"/>
    <w:rsid w:val="00DF7150"/>
    <w:rsid w:val="00DF7419"/>
    <w:rsid w:val="00E01908"/>
    <w:rsid w:val="00E01B6C"/>
    <w:rsid w:val="00E0246C"/>
    <w:rsid w:val="00E038FC"/>
    <w:rsid w:val="00E07E61"/>
    <w:rsid w:val="00E10CA1"/>
    <w:rsid w:val="00E12167"/>
    <w:rsid w:val="00E1608D"/>
    <w:rsid w:val="00E2019C"/>
    <w:rsid w:val="00E23A98"/>
    <w:rsid w:val="00E26C8B"/>
    <w:rsid w:val="00E34021"/>
    <w:rsid w:val="00E37CFE"/>
    <w:rsid w:val="00E400C5"/>
    <w:rsid w:val="00E40289"/>
    <w:rsid w:val="00E40D34"/>
    <w:rsid w:val="00E41547"/>
    <w:rsid w:val="00E435E5"/>
    <w:rsid w:val="00E462FA"/>
    <w:rsid w:val="00E50846"/>
    <w:rsid w:val="00E54641"/>
    <w:rsid w:val="00E54B8C"/>
    <w:rsid w:val="00E54F0E"/>
    <w:rsid w:val="00E62529"/>
    <w:rsid w:val="00E62BF3"/>
    <w:rsid w:val="00E6381E"/>
    <w:rsid w:val="00E63E53"/>
    <w:rsid w:val="00E6425F"/>
    <w:rsid w:val="00E643AE"/>
    <w:rsid w:val="00E66C9A"/>
    <w:rsid w:val="00E66EB7"/>
    <w:rsid w:val="00E70D2A"/>
    <w:rsid w:val="00E7301A"/>
    <w:rsid w:val="00E74B9D"/>
    <w:rsid w:val="00E8070F"/>
    <w:rsid w:val="00E807B6"/>
    <w:rsid w:val="00E8340F"/>
    <w:rsid w:val="00E85D50"/>
    <w:rsid w:val="00E8725F"/>
    <w:rsid w:val="00E919C9"/>
    <w:rsid w:val="00E924F5"/>
    <w:rsid w:val="00E93E89"/>
    <w:rsid w:val="00EA0407"/>
    <w:rsid w:val="00EA160C"/>
    <w:rsid w:val="00EA491A"/>
    <w:rsid w:val="00EA51FE"/>
    <w:rsid w:val="00EA5A9B"/>
    <w:rsid w:val="00EA5D08"/>
    <w:rsid w:val="00EA6DAF"/>
    <w:rsid w:val="00EB142C"/>
    <w:rsid w:val="00EB23A9"/>
    <w:rsid w:val="00EB2FEA"/>
    <w:rsid w:val="00EB3DF7"/>
    <w:rsid w:val="00EB527A"/>
    <w:rsid w:val="00EB6C86"/>
    <w:rsid w:val="00EB767D"/>
    <w:rsid w:val="00EC1AEF"/>
    <w:rsid w:val="00EC3392"/>
    <w:rsid w:val="00EC4533"/>
    <w:rsid w:val="00EC467A"/>
    <w:rsid w:val="00EC46F3"/>
    <w:rsid w:val="00EC5CAD"/>
    <w:rsid w:val="00EC7DC9"/>
    <w:rsid w:val="00ED07E9"/>
    <w:rsid w:val="00ED0A21"/>
    <w:rsid w:val="00ED2E0D"/>
    <w:rsid w:val="00ED32E7"/>
    <w:rsid w:val="00ED3DD4"/>
    <w:rsid w:val="00ED53E7"/>
    <w:rsid w:val="00ED7D8D"/>
    <w:rsid w:val="00EE1560"/>
    <w:rsid w:val="00EE1E48"/>
    <w:rsid w:val="00EE3BBC"/>
    <w:rsid w:val="00EE43E2"/>
    <w:rsid w:val="00EE69AC"/>
    <w:rsid w:val="00EF227C"/>
    <w:rsid w:val="00EF4731"/>
    <w:rsid w:val="00EF5C0C"/>
    <w:rsid w:val="00EF696D"/>
    <w:rsid w:val="00F0035A"/>
    <w:rsid w:val="00F04835"/>
    <w:rsid w:val="00F071FF"/>
    <w:rsid w:val="00F0761E"/>
    <w:rsid w:val="00F1165A"/>
    <w:rsid w:val="00F129F4"/>
    <w:rsid w:val="00F16514"/>
    <w:rsid w:val="00F179D2"/>
    <w:rsid w:val="00F23549"/>
    <w:rsid w:val="00F24AA4"/>
    <w:rsid w:val="00F24F79"/>
    <w:rsid w:val="00F351A8"/>
    <w:rsid w:val="00F37E08"/>
    <w:rsid w:val="00F37EA7"/>
    <w:rsid w:val="00F41583"/>
    <w:rsid w:val="00F41F7E"/>
    <w:rsid w:val="00F41FBC"/>
    <w:rsid w:val="00F43074"/>
    <w:rsid w:val="00F43820"/>
    <w:rsid w:val="00F4443A"/>
    <w:rsid w:val="00F44785"/>
    <w:rsid w:val="00F467AF"/>
    <w:rsid w:val="00F47834"/>
    <w:rsid w:val="00F506CA"/>
    <w:rsid w:val="00F54C9F"/>
    <w:rsid w:val="00F56735"/>
    <w:rsid w:val="00F5689A"/>
    <w:rsid w:val="00F606A3"/>
    <w:rsid w:val="00F6096B"/>
    <w:rsid w:val="00F61E4C"/>
    <w:rsid w:val="00F66C5B"/>
    <w:rsid w:val="00F71612"/>
    <w:rsid w:val="00F718E2"/>
    <w:rsid w:val="00F8105D"/>
    <w:rsid w:val="00F8530F"/>
    <w:rsid w:val="00F90773"/>
    <w:rsid w:val="00F918EA"/>
    <w:rsid w:val="00F94180"/>
    <w:rsid w:val="00F94856"/>
    <w:rsid w:val="00F949A6"/>
    <w:rsid w:val="00F94F9B"/>
    <w:rsid w:val="00F95691"/>
    <w:rsid w:val="00F96A53"/>
    <w:rsid w:val="00FA0408"/>
    <w:rsid w:val="00FA1F14"/>
    <w:rsid w:val="00FA250B"/>
    <w:rsid w:val="00FA2AB8"/>
    <w:rsid w:val="00FA5772"/>
    <w:rsid w:val="00FA73AE"/>
    <w:rsid w:val="00FA7A84"/>
    <w:rsid w:val="00FB0AA3"/>
    <w:rsid w:val="00FB3D59"/>
    <w:rsid w:val="00FB40E7"/>
    <w:rsid w:val="00FB4317"/>
    <w:rsid w:val="00FB516F"/>
    <w:rsid w:val="00FB67CF"/>
    <w:rsid w:val="00FB77A8"/>
    <w:rsid w:val="00FC2588"/>
    <w:rsid w:val="00FC2900"/>
    <w:rsid w:val="00FC66F3"/>
    <w:rsid w:val="00FC7D73"/>
    <w:rsid w:val="00FC7E74"/>
    <w:rsid w:val="00FD20F2"/>
    <w:rsid w:val="00FD5EF1"/>
    <w:rsid w:val="00FD6E3A"/>
    <w:rsid w:val="00FD7353"/>
    <w:rsid w:val="00FE156A"/>
    <w:rsid w:val="00FE22E4"/>
    <w:rsid w:val="00FE3429"/>
    <w:rsid w:val="00FE4555"/>
    <w:rsid w:val="00FF43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32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C23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C23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Standaard"/>
    <w:link w:val="OndertitelChar"/>
    <w:uiPriority w:val="11"/>
    <w:qFormat/>
    <w:rsid w:val="00216A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216A57"/>
    <w:rPr>
      <w:rFonts w:asciiTheme="majorHAnsi" w:eastAsiaTheme="majorEastAsia" w:hAnsiTheme="majorHAnsi" w:cstheme="majorBidi"/>
      <w:i/>
      <w:iCs/>
      <w:color w:val="4F81BD" w:themeColor="accent1"/>
      <w:spacing w:val="15"/>
      <w:sz w:val="24"/>
      <w:szCs w:val="24"/>
    </w:rPr>
  </w:style>
  <w:style w:type="character" w:styleId="Hyperlink">
    <w:name w:val="Hyperlink"/>
    <w:basedOn w:val="Standaardalinea-lettertype"/>
    <w:uiPriority w:val="99"/>
    <w:unhideWhenUsed/>
    <w:rsid w:val="00216A57"/>
    <w:rPr>
      <w:color w:val="0000FF" w:themeColor="hyperlink"/>
      <w:u w:val="single"/>
    </w:rPr>
  </w:style>
  <w:style w:type="character" w:customStyle="1" w:styleId="Kop1Char">
    <w:name w:val="Kop 1 Char"/>
    <w:basedOn w:val="Standaardalinea-lettertype"/>
    <w:link w:val="Kop1"/>
    <w:uiPriority w:val="9"/>
    <w:rsid w:val="00BC2347"/>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unhideWhenUsed/>
    <w:qFormat/>
    <w:rsid w:val="00BC2347"/>
    <w:pPr>
      <w:outlineLvl w:val="9"/>
    </w:pPr>
    <w:rPr>
      <w:lang w:eastAsia="nl-BE"/>
    </w:rPr>
  </w:style>
  <w:style w:type="paragraph" w:styleId="Inhopg1">
    <w:name w:val="toc 1"/>
    <w:basedOn w:val="Standaard"/>
    <w:next w:val="Standaard"/>
    <w:autoRedefine/>
    <w:uiPriority w:val="39"/>
    <w:unhideWhenUsed/>
    <w:rsid w:val="00BC2347"/>
    <w:pPr>
      <w:spacing w:after="100"/>
    </w:pPr>
  </w:style>
  <w:style w:type="paragraph" w:styleId="Ballontekst">
    <w:name w:val="Balloon Text"/>
    <w:basedOn w:val="Standaard"/>
    <w:link w:val="BallontekstChar"/>
    <w:uiPriority w:val="99"/>
    <w:semiHidden/>
    <w:unhideWhenUsed/>
    <w:rsid w:val="00BC234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C2347"/>
    <w:rPr>
      <w:rFonts w:ascii="Tahoma" w:hAnsi="Tahoma" w:cs="Tahoma"/>
      <w:sz w:val="16"/>
      <w:szCs w:val="16"/>
    </w:rPr>
  </w:style>
  <w:style w:type="character" w:customStyle="1" w:styleId="Kop2Char">
    <w:name w:val="Kop 2 Char"/>
    <w:basedOn w:val="Standaardalinea-lettertype"/>
    <w:link w:val="Kop2"/>
    <w:uiPriority w:val="9"/>
    <w:rsid w:val="00BC2347"/>
    <w:rPr>
      <w:rFonts w:asciiTheme="majorHAnsi" w:eastAsiaTheme="majorEastAsia" w:hAnsiTheme="majorHAnsi" w:cstheme="majorBidi"/>
      <w:b/>
      <w:bCs/>
      <w:color w:val="4F81BD" w:themeColor="accent1"/>
      <w:sz w:val="26"/>
      <w:szCs w:val="26"/>
    </w:rPr>
  </w:style>
  <w:style w:type="paragraph" w:styleId="Inhopg2">
    <w:name w:val="toc 2"/>
    <w:basedOn w:val="Standaard"/>
    <w:next w:val="Standaard"/>
    <w:autoRedefine/>
    <w:uiPriority w:val="39"/>
    <w:unhideWhenUsed/>
    <w:rsid w:val="00BC2347"/>
    <w:pPr>
      <w:spacing w:after="100"/>
      <w:ind w:left="220"/>
    </w:pPr>
  </w:style>
  <w:style w:type="paragraph" w:styleId="Koptekst">
    <w:name w:val="header"/>
    <w:basedOn w:val="Standaard"/>
    <w:link w:val="KoptekstChar"/>
    <w:uiPriority w:val="99"/>
    <w:unhideWhenUsed/>
    <w:rsid w:val="00C83E5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3E55"/>
  </w:style>
  <w:style w:type="paragraph" w:styleId="Voettekst">
    <w:name w:val="footer"/>
    <w:basedOn w:val="Standaard"/>
    <w:link w:val="VoettekstChar"/>
    <w:uiPriority w:val="99"/>
    <w:unhideWhenUsed/>
    <w:rsid w:val="00C83E5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3E55"/>
  </w:style>
  <w:style w:type="paragraph" w:styleId="Lijstalinea">
    <w:name w:val="List Paragraph"/>
    <w:basedOn w:val="Standaard"/>
    <w:uiPriority w:val="34"/>
    <w:qFormat/>
    <w:rsid w:val="00071BC5"/>
    <w:pPr>
      <w:spacing w:after="0" w:line="240" w:lineRule="auto"/>
      <w:ind w:left="720"/>
    </w:pPr>
    <w:rPr>
      <w:rFonts w:ascii="Calibri" w:hAnsi="Calibri" w:cs="Calibri"/>
    </w:rPr>
  </w:style>
  <w:style w:type="character" w:styleId="Verwijzingopmerking">
    <w:name w:val="annotation reference"/>
    <w:basedOn w:val="Standaardalinea-lettertype"/>
    <w:uiPriority w:val="99"/>
    <w:semiHidden/>
    <w:unhideWhenUsed/>
    <w:rsid w:val="00852E76"/>
    <w:rPr>
      <w:sz w:val="16"/>
      <w:szCs w:val="16"/>
    </w:rPr>
  </w:style>
  <w:style w:type="paragraph" w:styleId="Tekstopmerking">
    <w:name w:val="annotation text"/>
    <w:basedOn w:val="Standaard"/>
    <w:link w:val="TekstopmerkingChar"/>
    <w:uiPriority w:val="99"/>
    <w:semiHidden/>
    <w:unhideWhenUsed/>
    <w:rsid w:val="00852E7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52E76"/>
    <w:rPr>
      <w:sz w:val="20"/>
      <w:szCs w:val="20"/>
    </w:rPr>
  </w:style>
  <w:style w:type="paragraph" w:styleId="Onderwerpvanopmerking">
    <w:name w:val="annotation subject"/>
    <w:basedOn w:val="Tekstopmerking"/>
    <w:next w:val="Tekstopmerking"/>
    <w:link w:val="OnderwerpvanopmerkingChar"/>
    <w:uiPriority w:val="99"/>
    <w:semiHidden/>
    <w:unhideWhenUsed/>
    <w:rsid w:val="00852E76"/>
    <w:rPr>
      <w:b/>
      <w:bCs/>
    </w:rPr>
  </w:style>
  <w:style w:type="character" w:customStyle="1" w:styleId="OnderwerpvanopmerkingChar">
    <w:name w:val="Onderwerp van opmerking Char"/>
    <w:basedOn w:val="TekstopmerkingChar"/>
    <w:link w:val="Onderwerpvanopmerking"/>
    <w:uiPriority w:val="99"/>
    <w:semiHidden/>
    <w:rsid w:val="00852E76"/>
    <w:rPr>
      <w:b/>
      <w:bCs/>
      <w:sz w:val="20"/>
      <w:szCs w:val="20"/>
    </w:rPr>
  </w:style>
  <w:style w:type="character" w:styleId="GevolgdeHyperlink">
    <w:name w:val="FollowedHyperlink"/>
    <w:basedOn w:val="Standaardalinea-lettertype"/>
    <w:uiPriority w:val="99"/>
    <w:semiHidden/>
    <w:unhideWhenUsed/>
    <w:rsid w:val="00522DBA"/>
    <w:rPr>
      <w:color w:val="800080" w:themeColor="followedHyperlink"/>
      <w:u w:val="single"/>
    </w:rPr>
  </w:style>
  <w:style w:type="paragraph" w:customStyle="1" w:styleId="Default">
    <w:name w:val="Default"/>
    <w:basedOn w:val="Standaard"/>
    <w:rsid w:val="00F41FBC"/>
    <w:pPr>
      <w:autoSpaceDE w:val="0"/>
      <w:autoSpaceDN w:val="0"/>
      <w:spacing w:after="0" w:line="240" w:lineRule="auto"/>
    </w:pPr>
    <w:rPr>
      <w:rFonts w:ascii="Arial" w:hAnsi="Arial" w:cs="Arial"/>
      <w:color w:val="000000"/>
      <w:sz w:val="24"/>
      <w:szCs w:val="24"/>
      <w:lang w:eastAsia="nl-BE"/>
    </w:rPr>
  </w:style>
  <w:style w:type="character" w:styleId="Subtielebenadrukking">
    <w:name w:val="Subtle Emphasis"/>
    <w:basedOn w:val="Standaardalinea-lettertype"/>
    <w:uiPriority w:val="19"/>
    <w:qFormat/>
    <w:rsid w:val="00F41583"/>
    <w:rPr>
      <w:i/>
      <w:iCs/>
      <w:color w:val="808080" w:themeColor="text1" w:themeTint="7F"/>
    </w:rPr>
  </w:style>
  <w:style w:type="paragraph" w:styleId="Geenafstand">
    <w:name w:val="No Spacing"/>
    <w:uiPriority w:val="1"/>
    <w:qFormat/>
    <w:rsid w:val="00F4158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C23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C23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Standaard"/>
    <w:link w:val="OndertitelChar"/>
    <w:uiPriority w:val="11"/>
    <w:qFormat/>
    <w:rsid w:val="00216A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216A57"/>
    <w:rPr>
      <w:rFonts w:asciiTheme="majorHAnsi" w:eastAsiaTheme="majorEastAsia" w:hAnsiTheme="majorHAnsi" w:cstheme="majorBidi"/>
      <w:i/>
      <w:iCs/>
      <w:color w:val="4F81BD" w:themeColor="accent1"/>
      <w:spacing w:val="15"/>
      <w:sz w:val="24"/>
      <w:szCs w:val="24"/>
    </w:rPr>
  </w:style>
  <w:style w:type="character" w:styleId="Hyperlink">
    <w:name w:val="Hyperlink"/>
    <w:basedOn w:val="Standaardalinea-lettertype"/>
    <w:uiPriority w:val="99"/>
    <w:unhideWhenUsed/>
    <w:rsid w:val="00216A57"/>
    <w:rPr>
      <w:color w:val="0000FF" w:themeColor="hyperlink"/>
      <w:u w:val="single"/>
    </w:rPr>
  </w:style>
  <w:style w:type="character" w:customStyle="1" w:styleId="Kop1Char">
    <w:name w:val="Kop 1 Char"/>
    <w:basedOn w:val="Standaardalinea-lettertype"/>
    <w:link w:val="Kop1"/>
    <w:uiPriority w:val="9"/>
    <w:rsid w:val="00BC2347"/>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unhideWhenUsed/>
    <w:qFormat/>
    <w:rsid w:val="00BC2347"/>
    <w:pPr>
      <w:outlineLvl w:val="9"/>
    </w:pPr>
    <w:rPr>
      <w:lang w:eastAsia="nl-BE"/>
    </w:rPr>
  </w:style>
  <w:style w:type="paragraph" w:styleId="Inhopg1">
    <w:name w:val="toc 1"/>
    <w:basedOn w:val="Standaard"/>
    <w:next w:val="Standaard"/>
    <w:autoRedefine/>
    <w:uiPriority w:val="39"/>
    <w:unhideWhenUsed/>
    <w:rsid w:val="00BC2347"/>
    <w:pPr>
      <w:spacing w:after="100"/>
    </w:pPr>
  </w:style>
  <w:style w:type="paragraph" w:styleId="Ballontekst">
    <w:name w:val="Balloon Text"/>
    <w:basedOn w:val="Standaard"/>
    <w:link w:val="BallontekstChar"/>
    <w:uiPriority w:val="99"/>
    <w:semiHidden/>
    <w:unhideWhenUsed/>
    <w:rsid w:val="00BC234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C2347"/>
    <w:rPr>
      <w:rFonts w:ascii="Tahoma" w:hAnsi="Tahoma" w:cs="Tahoma"/>
      <w:sz w:val="16"/>
      <w:szCs w:val="16"/>
    </w:rPr>
  </w:style>
  <w:style w:type="character" w:customStyle="1" w:styleId="Kop2Char">
    <w:name w:val="Kop 2 Char"/>
    <w:basedOn w:val="Standaardalinea-lettertype"/>
    <w:link w:val="Kop2"/>
    <w:uiPriority w:val="9"/>
    <w:rsid w:val="00BC2347"/>
    <w:rPr>
      <w:rFonts w:asciiTheme="majorHAnsi" w:eastAsiaTheme="majorEastAsia" w:hAnsiTheme="majorHAnsi" w:cstheme="majorBidi"/>
      <w:b/>
      <w:bCs/>
      <w:color w:val="4F81BD" w:themeColor="accent1"/>
      <w:sz w:val="26"/>
      <w:szCs w:val="26"/>
    </w:rPr>
  </w:style>
  <w:style w:type="paragraph" w:styleId="Inhopg2">
    <w:name w:val="toc 2"/>
    <w:basedOn w:val="Standaard"/>
    <w:next w:val="Standaard"/>
    <w:autoRedefine/>
    <w:uiPriority w:val="39"/>
    <w:unhideWhenUsed/>
    <w:rsid w:val="00BC2347"/>
    <w:pPr>
      <w:spacing w:after="100"/>
      <w:ind w:left="220"/>
    </w:pPr>
  </w:style>
  <w:style w:type="paragraph" w:styleId="Koptekst">
    <w:name w:val="header"/>
    <w:basedOn w:val="Standaard"/>
    <w:link w:val="KoptekstChar"/>
    <w:uiPriority w:val="99"/>
    <w:unhideWhenUsed/>
    <w:rsid w:val="00C83E5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3E55"/>
  </w:style>
  <w:style w:type="paragraph" w:styleId="Voettekst">
    <w:name w:val="footer"/>
    <w:basedOn w:val="Standaard"/>
    <w:link w:val="VoettekstChar"/>
    <w:uiPriority w:val="99"/>
    <w:unhideWhenUsed/>
    <w:rsid w:val="00C83E5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3E55"/>
  </w:style>
  <w:style w:type="paragraph" w:styleId="Lijstalinea">
    <w:name w:val="List Paragraph"/>
    <w:basedOn w:val="Standaard"/>
    <w:uiPriority w:val="34"/>
    <w:qFormat/>
    <w:rsid w:val="00071BC5"/>
    <w:pPr>
      <w:spacing w:after="0" w:line="240" w:lineRule="auto"/>
      <w:ind w:left="720"/>
    </w:pPr>
    <w:rPr>
      <w:rFonts w:ascii="Calibri" w:hAnsi="Calibri" w:cs="Calibri"/>
    </w:rPr>
  </w:style>
  <w:style w:type="character" w:styleId="Verwijzingopmerking">
    <w:name w:val="annotation reference"/>
    <w:basedOn w:val="Standaardalinea-lettertype"/>
    <w:uiPriority w:val="99"/>
    <w:semiHidden/>
    <w:unhideWhenUsed/>
    <w:rsid w:val="00852E76"/>
    <w:rPr>
      <w:sz w:val="16"/>
      <w:szCs w:val="16"/>
    </w:rPr>
  </w:style>
  <w:style w:type="paragraph" w:styleId="Tekstopmerking">
    <w:name w:val="annotation text"/>
    <w:basedOn w:val="Standaard"/>
    <w:link w:val="TekstopmerkingChar"/>
    <w:uiPriority w:val="99"/>
    <w:semiHidden/>
    <w:unhideWhenUsed/>
    <w:rsid w:val="00852E7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52E76"/>
    <w:rPr>
      <w:sz w:val="20"/>
      <w:szCs w:val="20"/>
    </w:rPr>
  </w:style>
  <w:style w:type="paragraph" w:styleId="Onderwerpvanopmerking">
    <w:name w:val="annotation subject"/>
    <w:basedOn w:val="Tekstopmerking"/>
    <w:next w:val="Tekstopmerking"/>
    <w:link w:val="OnderwerpvanopmerkingChar"/>
    <w:uiPriority w:val="99"/>
    <w:semiHidden/>
    <w:unhideWhenUsed/>
    <w:rsid w:val="00852E76"/>
    <w:rPr>
      <w:b/>
      <w:bCs/>
    </w:rPr>
  </w:style>
  <w:style w:type="character" w:customStyle="1" w:styleId="OnderwerpvanopmerkingChar">
    <w:name w:val="Onderwerp van opmerking Char"/>
    <w:basedOn w:val="TekstopmerkingChar"/>
    <w:link w:val="Onderwerpvanopmerking"/>
    <w:uiPriority w:val="99"/>
    <w:semiHidden/>
    <w:rsid w:val="00852E76"/>
    <w:rPr>
      <w:b/>
      <w:bCs/>
      <w:sz w:val="20"/>
      <w:szCs w:val="20"/>
    </w:rPr>
  </w:style>
  <w:style w:type="character" w:styleId="GevolgdeHyperlink">
    <w:name w:val="FollowedHyperlink"/>
    <w:basedOn w:val="Standaardalinea-lettertype"/>
    <w:uiPriority w:val="99"/>
    <w:semiHidden/>
    <w:unhideWhenUsed/>
    <w:rsid w:val="00522DBA"/>
    <w:rPr>
      <w:color w:val="800080" w:themeColor="followedHyperlink"/>
      <w:u w:val="single"/>
    </w:rPr>
  </w:style>
  <w:style w:type="paragraph" w:customStyle="1" w:styleId="Default">
    <w:name w:val="Default"/>
    <w:basedOn w:val="Standaard"/>
    <w:rsid w:val="00F41FBC"/>
    <w:pPr>
      <w:autoSpaceDE w:val="0"/>
      <w:autoSpaceDN w:val="0"/>
      <w:spacing w:after="0" w:line="240" w:lineRule="auto"/>
    </w:pPr>
    <w:rPr>
      <w:rFonts w:ascii="Arial" w:hAnsi="Arial" w:cs="Arial"/>
      <w:color w:val="000000"/>
      <w:sz w:val="24"/>
      <w:szCs w:val="24"/>
      <w:lang w:eastAsia="nl-BE"/>
    </w:rPr>
  </w:style>
  <w:style w:type="character" w:styleId="Subtielebenadrukking">
    <w:name w:val="Subtle Emphasis"/>
    <w:basedOn w:val="Standaardalinea-lettertype"/>
    <w:uiPriority w:val="19"/>
    <w:qFormat/>
    <w:rsid w:val="00F41583"/>
    <w:rPr>
      <w:i/>
      <w:iCs/>
      <w:color w:val="808080" w:themeColor="text1" w:themeTint="7F"/>
    </w:rPr>
  </w:style>
  <w:style w:type="paragraph" w:styleId="Geenafstand">
    <w:name w:val="No Spacing"/>
    <w:uiPriority w:val="1"/>
    <w:qFormat/>
    <w:rsid w:val="00F415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962">
      <w:bodyDiv w:val="1"/>
      <w:marLeft w:val="0"/>
      <w:marRight w:val="0"/>
      <w:marTop w:val="0"/>
      <w:marBottom w:val="0"/>
      <w:divBdr>
        <w:top w:val="none" w:sz="0" w:space="0" w:color="auto"/>
        <w:left w:val="none" w:sz="0" w:space="0" w:color="auto"/>
        <w:bottom w:val="none" w:sz="0" w:space="0" w:color="auto"/>
        <w:right w:val="none" w:sz="0" w:space="0" w:color="auto"/>
      </w:divBdr>
    </w:div>
    <w:div w:id="24210875">
      <w:bodyDiv w:val="1"/>
      <w:marLeft w:val="0"/>
      <w:marRight w:val="0"/>
      <w:marTop w:val="0"/>
      <w:marBottom w:val="0"/>
      <w:divBdr>
        <w:top w:val="none" w:sz="0" w:space="0" w:color="auto"/>
        <w:left w:val="none" w:sz="0" w:space="0" w:color="auto"/>
        <w:bottom w:val="none" w:sz="0" w:space="0" w:color="auto"/>
        <w:right w:val="none" w:sz="0" w:space="0" w:color="auto"/>
      </w:divBdr>
    </w:div>
    <w:div w:id="125707003">
      <w:bodyDiv w:val="1"/>
      <w:marLeft w:val="0"/>
      <w:marRight w:val="0"/>
      <w:marTop w:val="0"/>
      <w:marBottom w:val="0"/>
      <w:divBdr>
        <w:top w:val="none" w:sz="0" w:space="0" w:color="auto"/>
        <w:left w:val="none" w:sz="0" w:space="0" w:color="auto"/>
        <w:bottom w:val="none" w:sz="0" w:space="0" w:color="auto"/>
        <w:right w:val="none" w:sz="0" w:space="0" w:color="auto"/>
      </w:divBdr>
    </w:div>
    <w:div w:id="171797847">
      <w:bodyDiv w:val="1"/>
      <w:marLeft w:val="0"/>
      <w:marRight w:val="0"/>
      <w:marTop w:val="0"/>
      <w:marBottom w:val="0"/>
      <w:divBdr>
        <w:top w:val="none" w:sz="0" w:space="0" w:color="auto"/>
        <w:left w:val="none" w:sz="0" w:space="0" w:color="auto"/>
        <w:bottom w:val="none" w:sz="0" w:space="0" w:color="auto"/>
        <w:right w:val="none" w:sz="0" w:space="0" w:color="auto"/>
      </w:divBdr>
      <w:divsChild>
        <w:div w:id="113406202">
          <w:marLeft w:val="619"/>
          <w:marRight w:val="0"/>
          <w:marTop w:val="77"/>
          <w:marBottom w:val="0"/>
          <w:divBdr>
            <w:top w:val="none" w:sz="0" w:space="0" w:color="auto"/>
            <w:left w:val="none" w:sz="0" w:space="0" w:color="auto"/>
            <w:bottom w:val="none" w:sz="0" w:space="0" w:color="auto"/>
            <w:right w:val="none" w:sz="0" w:space="0" w:color="auto"/>
          </w:divBdr>
        </w:div>
        <w:div w:id="130172202">
          <w:marLeft w:val="907"/>
          <w:marRight w:val="0"/>
          <w:marTop w:val="100"/>
          <w:marBottom w:val="0"/>
          <w:divBdr>
            <w:top w:val="none" w:sz="0" w:space="0" w:color="auto"/>
            <w:left w:val="none" w:sz="0" w:space="0" w:color="auto"/>
            <w:bottom w:val="none" w:sz="0" w:space="0" w:color="auto"/>
            <w:right w:val="none" w:sz="0" w:space="0" w:color="auto"/>
          </w:divBdr>
        </w:div>
        <w:div w:id="1443913892">
          <w:marLeft w:val="619"/>
          <w:marRight w:val="0"/>
          <w:marTop w:val="77"/>
          <w:marBottom w:val="0"/>
          <w:divBdr>
            <w:top w:val="none" w:sz="0" w:space="0" w:color="auto"/>
            <w:left w:val="none" w:sz="0" w:space="0" w:color="auto"/>
            <w:bottom w:val="none" w:sz="0" w:space="0" w:color="auto"/>
            <w:right w:val="none" w:sz="0" w:space="0" w:color="auto"/>
          </w:divBdr>
        </w:div>
        <w:div w:id="1184781224">
          <w:marLeft w:val="907"/>
          <w:marRight w:val="0"/>
          <w:marTop w:val="100"/>
          <w:marBottom w:val="0"/>
          <w:divBdr>
            <w:top w:val="none" w:sz="0" w:space="0" w:color="auto"/>
            <w:left w:val="none" w:sz="0" w:space="0" w:color="auto"/>
            <w:bottom w:val="none" w:sz="0" w:space="0" w:color="auto"/>
            <w:right w:val="none" w:sz="0" w:space="0" w:color="auto"/>
          </w:divBdr>
        </w:div>
        <w:div w:id="1933273120">
          <w:marLeft w:val="619"/>
          <w:marRight w:val="0"/>
          <w:marTop w:val="77"/>
          <w:marBottom w:val="0"/>
          <w:divBdr>
            <w:top w:val="none" w:sz="0" w:space="0" w:color="auto"/>
            <w:left w:val="none" w:sz="0" w:space="0" w:color="auto"/>
            <w:bottom w:val="none" w:sz="0" w:space="0" w:color="auto"/>
            <w:right w:val="none" w:sz="0" w:space="0" w:color="auto"/>
          </w:divBdr>
        </w:div>
        <w:div w:id="52781593">
          <w:marLeft w:val="907"/>
          <w:marRight w:val="0"/>
          <w:marTop w:val="100"/>
          <w:marBottom w:val="0"/>
          <w:divBdr>
            <w:top w:val="none" w:sz="0" w:space="0" w:color="auto"/>
            <w:left w:val="none" w:sz="0" w:space="0" w:color="auto"/>
            <w:bottom w:val="none" w:sz="0" w:space="0" w:color="auto"/>
            <w:right w:val="none" w:sz="0" w:space="0" w:color="auto"/>
          </w:divBdr>
        </w:div>
      </w:divsChild>
    </w:div>
    <w:div w:id="315691595">
      <w:bodyDiv w:val="1"/>
      <w:marLeft w:val="0"/>
      <w:marRight w:val="0"/>
      <w:marTop w:val="0"/>
      <w:marBottom w:val="0"/>
      <w:divBdr>
        <w:top w:val="none" w:sz="0" w:space="0" w:color="auto"/>
        <w:left w:val="none" w:sz="0" w:space="0" w:color="auto"/>
        <w:bottom w:val="none" w:sz="0" w:space="0" w:color="auto"/>
        <w:right w:val="none" w:sz="0" w:space="0" w:color="auto"/>
      </w:divBdr>
    </w:div>
    <w:div w:id="363751182">
      <w:bodyDiv w:val="1"/>
      <w:marLeft w:val="0"/>
      <w:marRight w:val="0"/>
      <w:marTop w:val="0"/>
      <w:marBottom w:val="0"/>
      <w:divBdr>
        <w:top w:val="none" w:sz="0" w:space="0" w:color="auto"/>
        <w:left w:val="none" w:sz="0" w:space="0" w:color="auto"/>
        <w:bottom w:val="none" w:sz="0" w:space="0" w:color="auto"/>
        <w:right w:val="none" w:sz="0" w:space="0" w:color="auto"/>
      </w:divBdr>
    </w:div>
    <w:div w:id="447235023">
      <w:bodyDiv w:val="1"/>
      <w:marLeft w:val="0"/>
      <w:marRight w:val="0"/>
      <w:marTop w:val="0"/>
      <w:marBottom w:val="0"/>
      <w:divBdr>
        <w:top w:val="none" w:sz="0" w:space="0" w:color="auto"/>
        <w:left w:val="none" w:sz="0" w:space="0" w:color="auto"/>
        <w:bottom w:val="none" w:sz="0" w:space="0" w:color="auto"/>
        <w:right w:val="none" w:sz="0" w:space="0" w:color="auto"/>
      </w:divBdr>
      <w:divsChild>
        <w:div w:id="1509711441">
          <w:marLeft w:val="619"/>
          <w:marRight w:val="0"/>
          <w:marTop w:val="77"/>
          <w:marBottom w:val="0"/>
          <w:divBdr>
            <w:top w:val="none" w:sz="0" w:space="0" w:color="auto"/>
            <w:left w:val="none" w:sz="0" w:space="0" w:color="auto"/>
            <w:bottom w:val="none" w:sz="0" w:space="0" w:color="auto"/>
            <w:right w:val="none" w:sz="0" w:space="0" w:color="auto"/>
          </w:divBdr>
        </w:div>
        <w:div w:id="726614207">
          <w:marLeft w:val="907"/>
          <w:marRight w:val="0"/>
          <w:marTop w:val="100"/>
          <w:marBottom w:val="0"/>
          <w:divBdr>
            <w:top w:val="none" w:sz="0" w:space="0" w:color="auto"/>
            <w:left w:val="none" w:sz="0" w:space="0" w:color="auto"/>
            <w:bottom w:val="none" w:sz="0" w:space="0" w:color="auto"/>
            <w:right w:val="none" w:sz="0" w:space="0" w:color="auto"/>
          </w:divBdr>
        </w:div>
        <w:div w:id="800073150">
          <w:marLeft w:val="619"/>
          <w:marRight w:val="0"/>
          <w:marTop w:val="77"/>
          <w:marBottom w:val="0"/>
          <w:divBdr>
            <w:top w:val="none" w:sz="0" w:space="0" w:color="auto"/>
            <w:left w:val="none" w:sz="0" w:space="0" w:color="auto"/>
            <w:bottom w:val="none" w:sz="0" w:space="0" w:color="auto"/>
            <w:right w:val="none" w:sz="0" w:space="0" w:color="auto"/>
          </w:divBdr>
        </w:div>
        <w:div w:id="1073625149">
          <w:marLeft w:val="907"/>
          <w:marRight w:val="0"/>
          <w:marTop w:val="100"/>
          <w:marBottom w:val="0"/>
          <w:divBdr>
            <w:top w:val="none" w:sz="0" w:space="0" w:color="auto"/>
            <w:left w:val="none" w:sz="0" w:space="0" w:color="auto"/>
            <w:bottom w:val="none" w:sz="0" w:space="0" w:color="auto"/>
            <w:right w:val="none" w:sz="0" w:space="0" w:color="auto"/>
          </w:divBdr>
        </w:div>
        <w:div w:id="1124881448">
          <w:marLeft w:val="907"/>
          <w:marRight w:val="0"/>
          <w:marTop w:val="100"/>
          <w:marBottom w:val="0"/>
          <w:divBdr>
            <w:top w:val="none" w:sz="0" w:space="0" w:color="auto"/>
            <w:left w:val="none" w:sz="0" w:space="0" w:color="auto"/>
            <w:bottom w:val="none" w:sz="0" w:space="0" w:color="auto"/>
            <w:right w:val="none" w:sz="0" w:space="0" w:color="auto"/>
          </w:divBdr>
        </w:div>
      </w:divsChild>
    </w:div>
    <w:div w:id="569732723">
      <w:bodyDiv w:val="1"/>
      <w:marLeft w:val="0"/>
      <w:marRight w:val="0"/>
      <w:marTop w:val="0"/>
      <w:marBottom w:val="0"/>
      <w:divBdr>
        <w:top w:val="none" w:sz="0" w:space="0" w:color="auto"/>
        <w:left w:val="none" w:sz="0" w:space="0" w:color="auto"/>
        <w:bottom w:val="none" w:sz="0" w:space="0" w:color="auto"/>
        <w:right w:val="none" w:sz="0" w:space="0" w:color="auto"/>
      </w:divBdr>
    </w:div>
    <w:div w:id="788279779">
      <w:bodyDiv w:val="1"/>
      <w:marLeft w:val="0"/>
      <w:marRight w:val="0"/>
      <w:marTop w:val="0"/>
      <w:marBottom w:val="0"/>
      <w:divBdr>
        <w:top w:val="none" w:sz="0" w:space="0" w:color="auto"/>
        <w:left w:val="none" w:sz="0" w:space="0" w:color="auto"/>
        <w:bottom w:val="none" w:sz="0" w:space="0" w:color="auto"/>
        <w:right w:val="none" w:sz="0" w:space="0" w:color="auto"/>
      </w:divBdr>
    </w:div>
    <w:div w:id="894973499">
      <w:bodyDiv w:val="1"/>
      <w:marLeft w:val="0"/>
      <w:marRight w:val="0"/>
      <w:marTop w:val="0"/>
      <w:marBottom w:val="0"/>
      <w:divBdr>
        <w:top w:val="none" w:sz="0" w:space="0" w:color="auto"/>
        <w:left w:val="none" w:sz="0" w:space="0" w:color="auto"/>
        <w:bottom w:val="none" w:sz="0" w:space="0" w:color="auto"/>
        <w:right w:val="none" w:sz="0" w:space="0" w:color="auto"/>
      </w:divBdr>
    </w:div>
    <w:div w:id="919027290">
      <w:bodyDiv w:val="1"/>
      <w:marLeft w:val="0"/>
      <w:marRight w:val="0"/>
      <w:marTop w:val="0"/>
      <w:marBottom w:val="0"/>
      <w:divBdr>
        <w:top w:val="none" w:sz="0" w:space="0" w:color="auto"/>
        <w:left w:val="none" w:sz="0" w:space="0" w:color="auto"/>
        <w:bottom w:val="none" w:sz="0" w:space="0" w:color="auto"/>
        <w:right w:val="none" w:sz="0" w:space="0" w:color="auto"/>
      </w:divBdr>
      <w:divsChild>
        <w:div w:id="202447778">
          <w:marLeft w:val="0"/>
          <w:marRight w:val="0"/>
          <w:marTop w:val="0"/>
          <w:marBottom w:val="1080"/>
          <w:divBdr>
            <w:top w:val="none" w:sz="0" w:space="0" w:color="auto"/>
            <w:left w:val="none" w:sz="0" w:space="0" w:color="auto"/>
            <w:bottom w:val="none" w:sz="0" w:space="0" w:color="auto"/>
            <w:right w:val="none" w:sz="0" w:space="0" w:color="auto"/>
          </w:divBdr>
          <w:divsChild>
            <w:div w:id="1474326109">
              <w:marLeft w:val="180"/>
              <w:marRight w:val="180"/>
              <w:marTop w:val="0"/>
              <w:marBottom w:val="0"/>
              <w:divBdr>
                <w:top w:val="none" w:sz="0" w:space="0" w:color="auto"/>
                <w:left w:val="none" w:sz="0" w:space="0" w:color="auto"/>
                <w:bottom w:val="none" w:sz="0" w:space="0" w:color="auto"/>
                <w:right w:val="none" w:sz="0" w:space="0" w:color="auto"/>
              </w:divBdr>
              <w:divsChild>
                <w:div w:id="276373131">
                  <w:marLeft w:val="0"/>
                  <w:marRight w:val="0"/>
                  <w:marTop w:val="0"/>
                  <w:marBottom w:val="0"/>
                  <w:divBdr>
                    <w:top w:val="none" w:sz="0" w:space="0" w:color="auto"/>
                    <w:left w:val="none" w:sz="0" w:space="0" w:color="auto"/>
                    <w:bottom w:val="none" w:sz="0" w:space="0" w:color="auto"/>
                    <w:right w:val="none" w:sz="0" w:space="0" w:color="auto"/>
                  </w:divBdr>
                  <w:divsChild>
                    <w:div w:id="654995911">
                      <w:marLeft w:val="0"/>
                      <w:marRight w:val="0"/>
                      <w:marTop w:val="0"/>
                      <w:marBottom w:val="0"/>
                      <w:divBdr>
                        <w:top w:val="none" w:sz="0" w:space="0" w:color="auto"/>
                        <w:left w:val="none" w:sz="0" w:space="0" w:color="auto"/>
                        <w:bottom w:val="none" w:sz="0" w:space="0" w:color="auto"/>
                        <w:right w:val="none" w:sz="0" w:space="0" w:color="auto"/>
                      </w:divBdr>
                      <w:divsChild>
                        <w:div w:id="1061438066">
                          <w:marLeft w:val="0"/>
                          <w:marRight w:val="0"/>
                          <w:marTop w:val="360"/>
                          <w:marBottom w:val="0"/>
                          <w:divBdr>
                            <w:top w:val="none" w:sz="0" w:space="0" w:color="auto"/>
                            <w:left w:val="none" w:sz="0" w:space="0" w:color="auto"/>
                            <w:bottom w:val="none" w:sz="0" w:space="0" w:color="auto"/>
                            <w:right w:val="none" w:sz="0" w:space="0" w:color="auto"/>
                          </w:divBdr>
                          <w:divsChild>
                            <w:div w:id="577978257">
                              <w:marLeft w:val="0"/>
                              <w:marRight w:val="0"/>
                              <w:marTop w:val="0"/>
                              <w:marBottom w:val="0"/>
                              <w:divBdr>
                                <w:top w:val="none" w:sz="0" w:space="0" w:color="auto"/>
                                <w:left w:val="none" w:sz="0" w:space="0" w:color="auto"/>
                                <w:bottom w:val="none" w:sz="0" w:space="0" w:color="auto"/>
                                <w:right w:val="none" w:sz="0" w:space="0" w:color="auto"/>
                              </w:divBdr>
                              <w:divsChild>
                                <w:div w:id="391931452">
                                  <w:marLeft w:val="0"/>
                                  <w:marRight w:val="0"/>
                                  <w:marTop w:val="0"/>
                                  <w:marBottom w:val="0"/>
                                  <w:divBdr>
                                    <w:top w:val="none" w:sz="0" w:space="0" w:color="auto"/>
                                    <w:left w:val="none" w:sz="0" w:space="0" w:color="auto"/>
                                    <w:bottom w:val="none" w:sz="0" w:space="0" w:color="auto"/>
                                    <w:right w:val="none" w:sz="0" w:space="0" w:color="auto"/>
                                  </w:divBdr>
                                  <w:divsChild>
                                    <w:div w:id="1879849572">
                                      <w:marLeft w:val="0"/>
                                      <w:marRight w:val="0"/>
                                      <w:marTop w:val="0"/>
                                      <w:marBottom w:val="0"/>
                                      <w:divBdr>
                                        <w:top w:val="none" w:sz="0" w:space="0" w:color="auto"/>
                                        <w:left w:val="none" w:sz="0" w:space="0" w:color="auto"/>
                                        <w:bottom w:val="none" w:sz="0" w:space="0" w:color="auto"/>
                                        <w:right w:val="none" w:sz="0" w:space="0" w:color="auto"/>
                                      </w:divBdr>
                                      <w:divsChild>
                                        <w:div w:id="700133275">
                                          <w:marLeft w:val="0"/>
                                          <w:marRight w:val="0"/>
                                          <w:marTop w:val="0"/>
                                          <w:marBottom w:val="0"/>
                                          <w:divBdr>
                                            <w:top w:val="none" w:sz="0" w:space="0" w:color="auto"/>
                                            <w:left w:val="none" w:sz="0" w:space="0" w:color="auto"/>
                                            <w:bottom w:val="none" w:sz="0" w:space="0" w:color="auto"/>
                                            <w:right w:val="none" w:sz="0" w:space="0" w:color="auto"/>
                                          </w:divBdr>
                                          <w:divsChild>
                                            <w:div w:id="147795986">
                                              <w:marLeft w:val="0"/>
                                              <w:marRight w:val="0"/>
                                              <w:marTop w:val="0"/>
                                              <w:marBottom w:val="0"/>
                                              <w:divBdr>
                                                <w:top w:val="none" w:sz="0" w:space="0" w:color="auto"/>
                                                <w:left w:val="none" w:sz="0" w:space="0" w:color="auto"/>
                                                <w:bottom w:val="none" w:sz="0" w:space="0" w:color="auto"/>
                                                <w:right w:val="none" w:sz="0" w:space="0" w:color="auto"/>
                                              </w:divBdr>
                                              <w:divsChild>
                                                <w:div w:id="1761754443">
                                                  <w:marLeft w:val="0"/>
                                                  <w:marRight w:val="0"/>
                                                  <w:marTop w:val="0"/>
                                                  <w:marBottom w:val="0"/>
                                                  <w:divBdr>
                                                    <w:top w:val="none" w:sz="0" w:space="0" w:color="auto"/>
                                                    <w:left w:val="none" w:sz="0" w:space="0" w:color="auto"/>
                                                    <w:bottom w:val="none" w:sz="0" w:space="0" w:color="auto"/>
                                                    <w:right w:val="none" w:sz="0" w:space="0" w:color="auto"/>
                                                  </w:divBdr>
                                                  <w:divsChild>
                                                    <w:div w:id="1440293670">
                                                      <w:marLeft w:val="0"/>
                                                      <w:marRight w:val="0"/>
                                                      <w:marTop w:val="0"/>
                                                      <w:marBottom w:val="0"/>
                                                      <w:divBdr>
                                                        <w:top w:val="none" w:sz="0" w:space="0" w:color="auto"/>
                                                        <w:left w:val="none" w:sz="0" w:space="0" w:color="auto"/>
                                                        <w:bottom w:val="none" w:sz="0" w:space="0" w:color="auto"/>
                                                        <w:right w:val="none" w:sz="0" w:space="0" w:color="auto"/>
                                                      </w:divBdr>
                                                      <w:divsChild>
                                                        <w:div w:id="220019368">
                                                          <w:marLeft w:val="0"/>
                                                          <w:marRight w:val="0"/>
                                                          <w:marTop w:val="0"/>
                                                          <w:marBottom w:val="0"/>
                                                          <w:divBdr>
                                                            <w:top w:val="none" w:sz="0" w:space="0" w:color="auto"/>
                                                            <w:left w:val="none" w:sz="0" w:space="0" w:color="auto"/>
                                                            <w:bottom w:val="none" w:sz="0" w:space="0" w:color="auto"/>
                                                            <w:right w:val="none" w:sz="0" w:space="0" w:color="auto"/>
                                                          </w:divBdr>
                                                          <w:divsChild>
                                                            <w:div w:id="2004889707">
                                                              <w:marLeft w:val="0"/>
                                                              <w:marRight w:val="0"/>
                                                              <w:marTop w:val="0"/>
                                                              <w:marBottom w:val="0"/>
                                                              <w:divBdr>
                                                                <w:top w:val="none" w:sz="0" w:space="0" w:color="auto"/>
                                                                <w:left w:val="none" w:sz="0" w:space="0" w:color="auto"/>
                                                                <w:bottom w:val="none" w:sz="0" w:space="0" w:color="auto"/>
                                                                <w:right w:val="none" w:sz="0" w:space="0" w:color="auto"/>
                                                              </w:divBdr>
                                                              <w:divsChild>
                                                                <w:div w:id="1070611870">
                                                                  <w:marLeft w:val="0"/>
                                                                  <w:marRight w:val="0"/>
                                                                  <w:marTop w:val="0"/>
                                                                  <w:marBottom w:val="0"/>
                                                                  <w:divBdr>
                                                                    <w:top w:val="none" w:sz="0" w:space="0" w:color="auto"/>
                                                                    <w:left w:val="none" w:sz="0" w:space="0" w:color="auto"/>
                                                                    <w:bottom w:val="none" w:sz="0" w:space="0" w:color="auto"/>
                                                                    <w:right w:val="none" w:sz="0" w:space="0" w:color="auto"/>
                                                                  </w:divBdr>
                                                                  <w:divsChild>
                                                                    <w:div w:id="1824000990">
                                                                      <w:marLeft w:val="0"/>
                                                                      <w:marRight w:val="0"/>
                                                                      <w:marTop w:val="0"/>
                                                                      <w:marBottom w:val="0"/>
                                                                      <w:divBdr>
                                                                        <w:top w:val="none" w:sz="0" w:space="0" w:color="auto"/>
                                                                        <w:left w:val="none" w:sz="0" w:space="0" w:color="auto"/>
                                                                        <w:bottom w:val="none" w:sz="0" w:space="0" w:color="auto"/>
                                                                        <w:right w:val="none" w:sz="0" w:space="0" w:color="auto"/>
                                                                      </w:divBdr>
                                                                      <w:divsChild>
                                                                        <w:div w:id="1004628859">
                                                                          <w:marLeft w:val="0"/>
                                                                          <w:marRight w:val="0"/>
                                                                          <w:marTop w:val="0"/>
                                                                          <w:marBottom w:val="0"/>
                                                                          <w:divBdr>
                                                                            <w:top w:val="none" w:sz="0" w:space="0" w:color="auto"/>
                                                                            <w:left w:val="none" w:sz="0" w:space="0" w:color="auto"/>
                                                                            <w:bottom w:val="none" w:sz="0" w:space="0" w:color="auto"/>
                                                                            <w:right w:val="none" w:sz="0" w:space="0" w:color="auto"/>
                                                                          </w:divBdr>
                                                                          <w:divsChild>
                                                                            <w:div w:id="67118410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157303">
      <w:bodyDiv w:val="1"/>
      <w:marLeft w:val="0"/>
      <w:marRight w:val="0"/>
      <w:marTop w:val="0"/>
      <w:marBottom w:val="0"/>
      <w:divBdr>
        <w:top w:val="none" w:sz="0" w:space="0" w:color="auto"/>
        <w:left w:val="none" w:sz="0" w:space="0" w:color="auto"/>
        <w:bottom w:val="none" w:sz="0" w:space="0" w:color="auto"/>
        <w:right w:val="none" w:sz="0" w:space="0" w:color="auto"/>
      </w:divBdr>
    </w:div>
    <w:div w:id="1554000696">
      <w:bodyDiv w:val="1"/>
      <w:marLeft w:val="0"/>
      <w:marRight w:val="0"/>
      <w:marTop w:val="0"/>
      <w:marBottom w:val="0"/>
      <w:divBdr>
        <w:top w:val="none" w:sz="0" w:space="0" w:color="auto"/>
        <w:left w:val="none" w:sz="0" w:space="0" w:color="auto"/>
        <w:bottom w:val="none" w:sz="0" w:space="0" w:color="auto"/>
        <w:right w:val="none" w:sz="0" w:space="0" w:color="auto"/>
      </w:divBdr>
    </w:div>
    <w:div w:id="183711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atuurenbos.be/projectoproep-bebossing" TargetMode="External"/><Relationship Id="rId18" Type="http://schemas.openxmlformats.org/officeDocument/2006/relationships/hyperlink" Target="mailto:leefmilieu@provincieantwerpen.b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provincieantwerpen.be" TargetMode="External"/><Relationship Id="rId17" Type="http://schemas.openxmlformats.org/officeDocument/2006/relationships/hyperlink" Target="http://www.provincieantwerpen.be" TargetMode="External"/><Relationship Id="rId2" Type="http://schemas.openxmlformats.org/officeDocument/2006/relationships/customXml" Target="../customXml/item2.xml"/><Relationship Id="rId16" Type="http://schemas.openxmlformats.org/officeDocument/2006/relationships/hyperlink" Target="http://www.provincieantwerpen.be/content/dam/provant/dlm/regiowerking/klimaatneutrale-organisatie-2020/ppt_klimaatsubsidie%20en%20GK_20160613.pp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leefmilieu@provincieantwerpen.be"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rovincieantwerpe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FBFD1F8CD1C44F966150C1C9FAEB6F" ma:contentTypeVersion="14" ma:contentTypeDescription="Een nieuw document maken." ma:contentTypeScope="" ma:versionID="02618ac2a2e3e51d03cf781207c866ee">
  <xsd:schema xmlns:xsd="http://www.w3.org/2001/XMLSchema" xmlns:xs="http://www.w3.org/2001/XMLSchema" xmlns:p="http://schemas.microsoft.com/office/2006/metadata/properties" xmlns:ns2="0f844532-14d6-4b18-9a81-2a5b58b0880b" xmlns:ns3="2528a8cf-22b3-4b0b-9eb2-58242c7ea309" xmlns:ns4="8c0842ae-35de-47e3-bc21-1445d4fc052f" targetNamespace="http://schemas.microsoft.com/office/2006/metadata/properties" ma:root="true" ma:fieldsID="6c5235c9f46aa580f72bec9231bcc2d0" ns2:_="" ns3:_="" ns4:_="">
    <xsd:import namespace="0f844532-14d6-4b18-9a81-2a5b58b0880b"/>
    <xsd:import namespace="2528a8cf-22b3-4b0b-9eb2-58242c7ea309"/>
    <xsd:import namespace="8c0842ae-35de-47e3-bc21-1445d4fc052f"/>
    <xsd:element name="properties">
      <xsd:complexType>
        <xsd:sequence>
          <xsd:element name="documentManagement">
            <xsd:complexType>
              <xsd:all>
                <xsd:element ref="ns2:ISO_x0020_documenttype" minOccurs="0"/>
                <xsd:element ref="ns2:ISO_x0020_documentstatus" minOccurs="0"/>
                <xsd:element ref="ns2:ee2cb8ac9b75416e85996bd97480b8c9" minOccurs="0"/>
                <xsd:element ref="ns3:TaxCatchAll" minOccurs="0"/>
                <xsd:element ref="ns2:Entiteit" minOccurs="0"/>
                <xsd:element ref="ns2:Subthema" minOccurs="0"/>
                <xsd:element ref="ns2:Bij_x0020_archivering" minOccurs="0"/>
                <xsd:element ref="ns2:ab2b9e95abb24a4888dcf1f28d6d7a24" minOccurs="0"/>
                <xsd:element ref="ns2:Organisaties" minOccurs="0"/>
                <xsd:element ref="ns4:_x0068_687"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844532-14d6-4b18-9a81-2a5b58b0880b" elementFormDefault="qualified">
    <xsd:import namespace="http://schemas.microsoft.com/office/2006/documentManagement/types"/>
    <xsd:import namespace="http://schemas.microsoft.com/office/infopath/2007/PartnerControls"/>
    <xsd:element name="ISO_x0020_documenttype" ma:index="8" nillable="true" ma:displayName="Documenttype" ma:format="Dropdown" ma:internalName="ISO_x0020_documenttype">
      <xsd:simpleType>
        <xsd:restriction base="dms:Choice">
          <xsd:enumeration value="Achtergronddocument"/>
          <xsd:enumeration value="Afbeelding/banner/campagnebeeld"/>
          <xsd:enumeration value="Artikel"/>
          <xsd:enumeration value="Audio/videomateriaal"/>
          <xsd:enumeration value="Berekeningsdocument"/>
          <xsd:enumeration value="Bestelbon"/>
          <xsd:enumeration value="Bestek/Offertevraag/Prijsaanvraag"/>
          <xsd:enumeration value="Brief"/>
          <xsd:enumeration value="Brochure"/>
          <xsd:enumeration value="Deputatiebesluit"/>
          <xsd:enumeration value="Evaluatie"/>
          <xsd:enumeration value="Factuur"/>
          <xsd:enumeration value="Folder"/>
          <xsd:enumeration value="Formulier"/>
          <xsd:enumeration value="Flyer"/>
          <xsd:enumeration value="Gunningsverslag"/>
          <xsd:enumeration value="Handboek/draaiboek/stappenplan"/>
          <xsd:enumeration value="Lijst"/>
          <xsd:enumeration value="Mail"/>
          <xsd:enumeration value="Nota"/>
          <xsd:enumeration value="Offerte"/>
          <xsd:enumeration value="Overeenkomst/contract"/>
          <xsd:enumeration value="Persbericht"/>
          <xsd:enumeration value="Persmap"/>
          <xsd:enumeration value="Persmoment"/>
          <xsd:enumeration value="Planning/timing"/>
          <xsd:enumeration value="Poster"/>
          <xsd:enumeration value="Presentatie"/>
          <xsd:enumeration value="Procedure"/>
          <xsd:enumeration value="Publicatie (derden/partners)"/>
          <xsd:enumeration value="Rapport"/>
          <xsd:enumeration value="Reglement"/>
          <xsd:enumeration value="Uitnodiging"/>
          <xsd:enumeration value="Vastlegging"/>
          <xsd:enumeration value="(Vergader)verslag"/>
          <xsd:enumeration value="Voorbereiding"/>
          <xsd:enumeration value="Werkinstructie"/>
        </xsd:restriction>
      </xsd:simpleType>
    </xsd:element>
    <xsd:element name="ISO_x0020_documentstatus" ma:index="9" nillable="true" ma:displayName="Documentstatus" ma:format="Dropdown" ma:internalName="ISO_x0020_documentstatus">
      <xsd:simpleType>
        <xsd:restriction base="dms:Choice">
          <xsd:enumeration value="Werkversie"/>
          <xsd:enumeration value="Definitieve versie"/>
        </xsd:restriction>
      </xsd:simpleType>
    </xsd:element>
    <xsd:element name="ee2cb8ac9b75416e85996bd97480b8c9" ma:index="11" nillable="true" ma:taxonomy="true" ma:internalName="ee2cb8ac9b75416e85996bd97480b8c9" ma:taxonomyFieldName="Dienst" ma:displayName="Dienst" ma:default="" ma:fieldId="{ee2cb8ac-9b75-416e-8599-6bd97480b8c9}" ma:taxonomyMulti="true" ma:sspId="35bf66f5-cd6b-4cd3-89cd-a78047c1cc9b" ma:termSetId="068951b6-47b0-44a0-8a9c-61d9060f9417" ma:anchorId="6453d66c-3015-4cd9-9eec-678341431193" ma:open="false" ma:isKeyword="false">
      <xsd:complexType>
        <xsd:sequence>
          <xsd:element ref="pc:Terms" minOccurs="0" maxOccurs="1"/>
        </xsd:sequence>
      </xsd:complexType>
    </xsd:element>
    <xsd:element name="Entiteit" ma:index="13" nillable="true" ma:displayName="Entiteit" ma:internalName="Entiteit">
      <xsd:complexType>
        <xsd:complexContent>
          <xsd:extension base="dms:MultiChoice">
            <xsd:sequence>
              <xsd:element name="Value" maxOccurs="unbounded" minOccurs="0" nillable="true">
                <xsd:simpleType>
                  <xsd:restriction base="dms:Choice">
                    <xsd:enumeration value="APB Sport incl. Sportcentrum Peerdsbos"/>
                    <xsd:enumeration value="APB Toerisme Provincie Antwerpen"/>
                    <xsd:enumeration value="Arboretum Kalmthout"/>
                    <xsd:enumeration value="Arenbergschouwburg"/>
                    <xsd:enumeration value="Campus Vesta"/>
                    <xsd:enumeration value="CD Pas"/>
                    <xsd:enumeration value="CD Coveliers"/>
                    <xsd:enumeration value="Centrum Leerlingenbegeleiding"/>
                    <xsd:enumeration value="Centrum voor Volwassenenonderwijs Provincie Antwerpen (campus PIVA)"/>
                    <xsd:enumeration value="Cultuurhuis de Warande"/>
                    <xsd:enumeration value="Fotomuseum"/>
                    <xsd:enumeration value="Groendomeinen regio Antwerpen"/>
                    <xsd:enumeration value="Groendomeinen regio Kempen"/>
                    <xsd:enumeration value="Groendomeinen regio Mechelen"/>
                    <xsd:enumeration value="Havencentrum Lillo"/>
                    <xsd:enumeration value="Hooibeekhoeve"/>
                    <xsd:enumeration value="Kamp C"/>
                    <xsd:enumeration value="Kasteel d'Ursel"/>
                    <xsd:enumeration value="Modemuseum"/>
                    <xsd:enumeration value="Museum voor Edelsmeedkunst, Juwelen en Diamant"/>
                    <xsd:enumeration value="PIH"/>
                    <xsd:enumeration value="PITO Stabroek"/>
                    <xsd:enumeration value="Proefbedrijf Pluimveehouderij"/>
                    <xsd:enumeration value="Provinciaal Centrum voor Metabole Aandoeningen"/>
                    <xsd:enumeration value="Provinciaal Documentatiecentrum Atlas"/>
                    <xsd:enumeration value="Provinciaal Instituut Sint Godelieve"/>
                    <xsd:enumeration value="Provinciaal Instituut Voedingsbedrijven Antwerpen"/>
                    <xsd:enumeration value="Provinciaal Instituut voor MilieuEducatie"/>
                    <xsd:enumeration value="Provinciaal Recreatiedomein De Schorre"/>
                    <xsd:enumeration value="Provinciaal Recreatiedomein Zilvermeer"/>
                    <xsd:enumeration value="Provinciaal Sport- en Recreatiecentrum De Nekker"/>
                    <xsd:enumeration value="Provinciaal Suske- en Wiske Kindermuseum"/>
                    <xsd:enumeration value="Provinciaal Vormingscentrum Malle"/>
                    <xsd:enumeration value="PTS campus Boom"/>
                    <xsd:enumeration value="PTS campus Mechelen"/>
                    <xsd:enumeration value="APB Inovant"/>
                  </xsd:restriction>
                </xsd:simpleType>
              </xsd:element>
            </xsd:sequence>
          </xsd:extension>
        </xsd:complexContent>
      </xsd:complexType>
    </xsd:element>
    <xsd:element name="Subthema" ma:index="14" nillable="true" ma:displayName="Subthema" ma:internalName="Subthema">
      <xsd:complexType>
        <xsd:complexContent>
          <xsd:extension base="dms:MultiChoice">
            <xsd:sequence>
              <xsd:element name="Value" maxOccurs="unbounded" minOccurs="0" nillable="true">
                <xsd:simpleType>
                  <xsd:restriction base="dms:Choice">
                    <xsd:enumeration value="BODEM"/>
                    <xsd:enumeration value="Bodemonderzoeken"/>
                    <xsd:enumeration value="DUURZAAM PRODUCTGEBRUIK EN AANKOPEN"/>
                    <xsd:enumeration value="automaten"/>
                    <xsd:enumeration value="batterijen"/>
                    <xsd:enumeration value="bloemen"/>
                    <xsd:enumeration value="bouwmaterialen (hout, omheiningen)"/>
                    <xsd:enumeration value="carwash"/>
                    <xsd:enumeration value="drukwerk en infoborden"/>
                    <xsd:enumeration value="elektrische toestellen"/>
                    <xsd:enumeration value="Gebouwen en onderhoud"/>
                    <xsd:enumeration value="Gevaarlijke producten"/>
                    <xsd:enumeration value="hardware"/>
                    <xsd:enumeration value="meubilair"/>
                    <xsd:enumeration value="kantoormaterialen en papier"/>
                    <xsd:enumeration value="kleding"/>
                    <xsd:enumeration value="promotiemateriaal en gadgets"/>
                    <xsd:enumeration value="sanitairproducten"/>
                    <xsd:enumeration value="schoonmaak"/>
                    <xsd:enumeration value="verf, vernis en houtverduurzaming"/>
                    <xsd:enumeration value="voeding en drank"/>
                    <xsd:enumeration value="wassen"/>
                    <xsd:enumeration value="DUURZAME ONTWIKKELING"/>
                    <xsd:enumeration value="mvo"/>
                    <xsd:enumeration value="ENERGIE"/>
                    <xsd:enumeration value="hernieuwbare energie (alg)"/>
                    <xsd:enumeration value="zonneboiler"/>
                    <xsd:enumeration value="PV-panelen"/>
                    <xsd:enumeration value="windenergie"/>
                    <xsd:enumeration value="biomassa"/>
                    <xsd:enumeration value="groene stroom"/>
                    <xsd:enumeration value="elektrische toestellen"/>
                    <xsd:enumeration value="epc"/>
                    <xsd:enumeration value="verwarming- en koelinstallaties"/>
                    <xsd:enumeration value="rationeel energieverbruik"/>
                    <xsd:enumeration value="verlichting"/>
                    <xsd:enumeration value="Warmtenet"/>
                    <xsd:enumeration value="KLIMAAT"/>
                    <xsd:enumeration value="Compensatie uitstoot"/>
                    <xsd:enumeration value="Milieuwetgeving (alg)"/>
                    <xsd:enumeration value="Keuringskalender"/>
                    <xsd:enumeration value="Machines en toestellen"/>
                    <xsd:enumeration value="MOBILITEIT"/>
                    <xsd:enumeration value="elektrische voertuigen en laadpalen"/>
                    <xsd:enumeration value="cng"/>
                    <xsd:enumeration value="voertuigen en transport"/>
                    <xsd:enumeration value="NATUUR"/>
                    <xsd:enumeration value="groenvoorziening"/>
                    <xsd:enumeration value="VEILIGHEID"/>
                    <xsd:enumeration value="Gevaarlijke producten"/>
                    <xsd:enumeration value="Noodsituaties, milieuincidenten"/>
                    <xsd:enumeration value="Asbestbeheer"/>
                    <xsd:enumeration value="Brand en ontploffing"/>
                    <xsd:enumeration value="WATER"/>
                    <xsd:enumeration value="iba"/>
                    <xsd:enumeration value="Watertoets"/>
                    <xsd:enumeration value="Afvalwateranalyses"/>
                    <xsd:enumeration value="Afvalwaterheffing"/>
                  </xsd:restriction>
                </xsd:simpleType>
              </xsd:element>
            </xsd:sequence>
          </xsd:extension>
        </xsd:complexContent>
      </xsd:complexType>
    </xsd:element>
    <xsd:element name="Bij_x0020_archivering" ma:index="15" nillable="true" ma:displayName="Bij archivering" ma:format="Dropdown" ma:internalName="Bij_x0020_archivering">
      <xsd:simpleType>
        <xsd:restriction base="dms:Choice">
          <xsd:enumeration value="Verwijderen"/>
          <xsd:enumeration value="Tijdelijk bewaren"/>
          <xsd:enumeration value="Permanent bewaren"/>
        </xsd:restriction>
      </xsd:simpleType>
    </xsd:element>
    <xsd:element name="ab2b9e95abb24a4888dcf1f28d6d7a24" ma:index="17" nillable="true" ma:taxonomy="true" ma:internalName="ab2b9e95abb24a4888dcf1f28d6d7a24" ma:taxonomyFieldName="Gemeenten" ma:displayName="Gemeenten" ma:default="" ma:fieldId="{ab2b9e95-abb2-4a48-88dc-f1f28d6d7a24}" ma:taxonomyMulti="true" ma:sspId="35bf66f5-cd6b-4cd3-89cd-a78047c1cc9b" ma:termSetId="87ff6690-cf37-4ef1-98c7-c30c279f487f" ma:anchorId="00000000-0000-0000-0000-000000000000" ma:open="false" ma:isKeyword="false">
      <xsd:complexType>
        <xsd:sequence>
          <xsd:element ref="pc:Terms" minOccurs="0" maxOccurs="1"/>
        </xsd:sequence>
      </xsd:complexType>
    </xsd:element>
    <xsd:element name="Organisaties" ma:index="18" nillable="true" ma:displayName="Organisaties" ma:internalName="Organisaties">
      <xsd:complexType>
        <xsd:complexContent>
          <xsd:extension base="dms:MultiChoice">
            <xsd:sequence>
              <xsd:element name="Value" maxOccurs="unbounded" minOccurs="0" nillable="true">
                <xsd:simpleType>
                  <xsd:restriction base="dms:Choice">
                    <xsd:enumeration value="AP Hogeschool"/>
                    <xsd:enumeration value="Fost Plus"/>
                    <xsd:enumeration value="Igean"/>
                    <xsd:enumeration value="Igemo"/>
                    <xsd:enumeration value="IOK"/>
                    <xsd:enumeration value="Limburg"/>
                    <xsd:enumeration value="Mina-raad"/>
                    <xsd:enumeration value="Oost-Vlaanderen"/>
                    <xsd:enumeration value="OVAM"/>
                    <xsd:enumeration value="Raden"/>
                    <xsd:enumeration value="Scholen"/>
                    <xsd:enumeration value="Scholengroep Rivierenland GO!"/>
                    <xsd:enumeration value="Sociale huisvesting"/>
                    <xsd:enumeration value="Vlaams-Brabant"/>
                    <xsd:enumeration value="Voka"/>
                    <xsd:enumeration value="VVP"/>
                    <xsd:enumeration value="West-Vlaanderen"/>
                    <xsd:enumeration value="Ziekenhuizen"/>
                  </xsd:restriction>
                </xsd:simpleType>
              </xsd:element>
            </xsd:sequence>
          </xsd:extension>
        </xsd:complexContent>
      </xsd:complexType>
    </xsd:element>
    <xsd:element name="SharedWithUsers" ma:index="2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28a8cf-22b3-4b0b-9eb2-58242c7ea309"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85413abb-ccd5-406c-a587-04e39c6615b9}" ma:internalName="TaxCatchAll" ma:showField="CatchAllData" ma:web="0f844532-14d6-4b18-9a81-2a5b58b088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0842ae-35de-47e3-bc21-1445d4fc052f" elementFormDefault="qualified">
    <xsd:import namespace="http://schemas.microsoft.com/office/2006/documentManagement/types"/>
    <xsd:import namespace="http://schemas.microsoft.com/office/infopath/2007/PartnerControls"/>
    <xsd:element name="_x0068_687" ma:index="19" nillable="true" ma:displayName="TypeAanvrager" ma:internalName="_x0068_687">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SO_x0020_documenttype xmlns="0f844532-14d6-4b18-9a81-2a5b58b0880b">Achtergronddocument</ISO_x0020_documenttype>
    <Entiteit xmlns="0f844532-14d6-4b18-9a81-2a5b58b0880b"/>
    <TaxCatchAll xmlns="2528a8cf-22b3-4b0b-9eb2-58242c7ea309"/>
    <ISO_x0020_documentstatus xmlns="0f844532-14d6-4b18-9a81-2a5b58b0880b">Werkversie</ISO_x0020_documentstatus>
    <Subthema xmlns="0f844532-14d6-4b18-9a81-2a5b58b0880b">
      <ns2:Value xmlns:ns2="0f844532-14d6-4b18-9a81-2a5b58b0880b">KLIMAAT</ns2:Value>
    </Subthema>
    <Organisaties xmlns="0f844532-14d6-4b18-9a81-2a5b58b0880b"/>
    <ab2b9e95abb24a4888dcf1f28d6d7a24 xmlns="0f844532-14d6-4b18-9a81-2a5b58b0880b">
      <Terms xmlns="http://schemas.microsoft.com/office/infopath/2007/PartnerControls"/>
    </ab2b9e95abb24a4888dcf1f28d6d7a24>
    <_x0068_687 xmlns="8c0842ae-35de-47e3-bc21-1445d4fc052f" xsi:nil="true"/>
    <Bij_x0020_archivering xmlns="0f844532-14d6-4b18-9a81-2a5b58b0880b" xsi:nil="true"/>
    <ee2cb8ac9b75416e85996bd97480b8c9 xmlns="0f844532-14d6-4b18-9a81-2a5b58b0880b">
      <Terms xmlns="http://schemas.microsoft.com/office/infopath/2007/PartnerControls"/>
    </ee2cb8ac9b75416e85996bd97480b8c9>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EF38C-230B-4A6B-8645-C3BB7A6ADE8C}">
  <ds:schemaRefs>
    <ds:schemaRef ds:uri="http://schemas.microsoft.com/sharepoint/v3/contenttype/forms"/>
  </ds:schemaRefs>
</ds:datastoreItem>
</file>

<file path=customXml/itemProps2.xml><?xml version="1.0" encoding="utf-8"?>
<ds:datastoreItem xmlns:ds="http://schemas.openxmlformats.org/officeDocument/2006/customXml" ds:itemID="{EC0DB408-253D-4444-A77E-99477D4F3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844532-14d6-4b18-9a81-2a5b58b0880b"/>
    <ds:schemaRef ds:uri="2528a8cf-22b3-4b0b-9eb2-58242c7ea309"/>
    <ds:schemaRef ds:uri="8c0842ae-35de-47e3-bc21-1445d4fc0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F18A8D-9B4F-41C0-B0FA-70E76F7E32A7}">
  <ds:schemaRefs>
    <ds:schemaRef ds:uri="http://schemas.microsoft.com/office/2006/documentManagement/types"/>
    <ds:schemaRef ds:uri="8c0842ae-35de-47e3-bc21-1445d4fc052f"/>
    <ds:schemaRef ds:uri="http://purl.org/dc/elements/1.1/"/>
    <ds:schemaRef ds:uri="http://schemas.openxmlformats.org/package/2006/metadata/core-properties"/>
    <ds:schemaRef ds:uri="http://purl.org/dc/terms/"/>
    <ds:schemaRef ds:uri="http://schemas.microsoft.com/office/2006/metadata/properties"/>
    <ds:schemaRef ds:uri="http://purl.org/dc/dcmitype/"/>
    <ds:schemaRef ds:uri="0f844532-14d6-4b18-9a81-2a5b58b0880b"/>
    <ds:schemaRef ds:uri="http://schemas.microsoft.com/office/infopath/2007/PartnerControls"/>
    <ds:schemaRef ds:uri="2528a8cf-22b3-4b0b-9eb2-58242c7ea309"/>
    <ds:schemaRef ds:uri="http://www.w3.org/XML/1998/namespace"/>
  </ds:schemaRefs>
</ds:datastoreItem>
</file>

<file path=customXml/itemProps4.xml><?xml version="1.0" encoding="utf-8"?>
<ds:datastoreItem xmlns:ds="http://schemas.openxmlformats.org/officeDocument/2006/customXml" ds:itemID="{7C0EF37D-49A1-4931-8225-6D747DCFC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12</Pages>
  <Words>3844</Words>
  <Characters>21146</Characters>
  <Application>Microsoft Office Word</Application>
  <DocSecurity>0</DocSecurity>
  <Lines>176</Lines>
  <Paragraphs>49</Paragraphs>
  <ScaleCrop>false</ScaleCrop>
  <HeadingPairs>
    <vt:vector size="2" baseType="variant">
      <vt:variant>
        <vt:lpstr>Titel</vt:lpstr>
      </vt:variant>
      <vt:variant>
        <vt:i4>1</vt:i4>
      </vt:variant>
    </vt:vector>
  </HeadingPairs>
  <TitlesOfParts>
    <vt:vector size="1" baseType="lpstr">
      <vt:lpstr/>
    </vt:vector>
  </TitlesOfParts>
  <Company>PROVANT</Company>
  <LinksUpToDate>false</LinksUpToDate>
  <CharactersWithSpaces>24941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PRAET Els</dc:creator>
  <cp:lastModifiedBy>VAN PRAET Els</cp:lastModifiedBy>
  <cp:revision>9</cp:revision>
  <dcterms:created xsi:type="dcterms:W3CDTF">2017-04-21T15:32:00Z</dcterms:created>
  <dcterms:modified xsi:type="dcterms:W3CDTF">2017-04-24T15:05:00Z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0x010100DFFBFD1F8CD1C44F966150C1C9FAEB6F</vt:lpwstr>
  </property>
  <property fmtid="{D5CDD505-2E9C-101B-9397-08002B2CF9AE}" pid="3" name="Gemeenten">
    <vt:lpwstr/>
  </property>
  <property fmtid="{D5CDD505-2E9C-101B-9397-08002B2CF9AE}" pid="4" name="Dienst">
    <vt:lpwstr/>
  </property>
</Properties>
</file>