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0F44" w:rsidRDefault="00450F44">
      <w:pPr>
        <w:widowControl w:val="0"/>
        <w:spacing w:line="276" w:lineRule="auto"/>
      </w:pPr>
    </w:p>
    <w:tbl>
      <w:tblPr>
        <w:tblStyle w:val="a"/>
        <w:tblW w:w="9900" w:type="dxa"/>
        <w:tblInd w:w="-180" w:type="dxa"/>
        <w:tblLayout w:type="fixed"/>
        <w:tblLook w:val="0000" w:firstRow="0" w:lastRow="0" w:firstColumn="0" w:lastColumn="0" w:noHBand="0" w:noVBand="0"/>
      </w:tblPr>
      <w:tblGrid>
        <w:gridCol w:w="5040"/>
        <w:gridCol w:w="4860"/>
      </w:tblGrid>
      <w:tr w:rsidR="00450F44" w:rsidTr="005D0C0B">
        <w:trPr>
          <w:trHeight w:val="400"/>
        </w:trPr>
        <w:tc>
          <w:tcPr>
            <w:tcW w:w="5040" w:type="dxa"/>
            <w:tcBorders>
              <w:top w:val="nil"/>
              <w:left w:val="nil"/>
              <w:bottom w:val="nil"/>
              <w:right w:val="nil"/>
            </w:tcBorders>
            <w:shd w:val="clear" w:color="auto" w:fill="FFFFFF"/>
          </w:tcPr>
          <w:p w:rsidR="00450F44" w:rsidRPr="005D0C0B" w:rsidRDefault="00915E60" w:rsidP="00D71B88">
            <w:pPr>
              <w:jc w:val="right"/>
            </w:pPr>
            <w:r>
              <w:rPr>
                <w:b/>
              </w:rPr>
              <w:t>AANBESTEDENDE OVERHE</w:t>
            </w:r>
            <w:r w:rsidR="003A68E4">
              <w:rPr>
                <w:b/>
              </w:rPr>
              <w:t>ID</w:t>
            </w:r>
            <w:r>
              <w:rPr>
                <w:b/>
              </w:rPr>
              <w:t>:</w:t>
            </w:r>
          </w:p>
        </w:tc>
        <w:tc>
          <w:tcPr>
            <w:tcW w:w="4860" w:type="dxa"/>
            <w:tcBorders>
              <w:top w:val="nil"/>
              <w:left w:val="nil"/>
              <w:bottom w:val="nil"/>
              <w:right w:val="nil"/>
            </w:tcBorders>
            <w:shd w:val="clear" w:color="auto" w:fill="FFFFFF"/>
          </w:tcPr>
          <w:p w:rsidR="00450F44" w:rsidRDefault="00915E60" w:rsidP="003A68E4">
            <w:r>
              <w:t xml:space="preserve">Provincie Antwerpen </w:t>
            </w:r>
          </w:p>
        </w:tc>
      </w:tr>
      <w:tr w:rsidR="00450F44" w:rsidTr="005D0C0B">
        <w:trPr>
          <w:trHeight w:val="400"/>
        </w:trPr>
        <w:tc>
          <w:tcPr>
            <w:tcW w:w="5040" w:type="dxa"/>
            <w:tcBorders>
              <w:top w:val="nil"/>
              <w:left w:val="nil"/>
              <w:bottom w:val="nil"/>
              <w:right w:val="nil"/>
            </w:tcBorders>
            <w:shd w:val="clear" w:color="auto" w:fill="FFFFFF"/>
          </w:tcPr>
          <w:p w:rsidR="00450F44" w:rsidRPr="005D0C0B" w:rsidRDefault="00450F44" w:rsidP="00D71B88"/>
        </w:tc>
        <w:tc>
          <w:tcPr>
            <w:tcW w:w="4860" w:type="dxa"/>
            <w:tcBorders>
              <w:top w:val="nil"/>
              <w:left w:val="nil"/>
              <w:bottom w:val="nil"/>
              <w:right w:val="nil"/>
            </w:tcBorders>
            <w:shd w:val="clear" w:color="auto" w:fill="FFFFFF"/>
          </w:tcPr>
          <w:p w:rsidR="00450F44" w:rsidRDefault="00915E60" w:rsidP="003C2E25">
            <w:r>
              <w:t>Departement Ruimte, Erfgoed en Mobiliteit Dienst Mobiliteit</w:t>
            </w:r>
          </w:p>
        </w:tc>
      </w:tr>
      <w:tr w:rsidR="00450F44" w:rsidTr="005D0C0B">
        <w:trPr>
          <w:trHeight w:val="400"/>
        </w:trPr>
        <w:tc>
          <w:tcPr>
            <w:tcW w:w="5040" w:type="dxa"/>
            <w:tcBorders>
              <w:top w:val="nil"/>
              <w:left w:val="nil"/>
              <w:bottom w:val="nil"/>
              <w:right w:val="nil"/>
            </w:tcBorders>
            <w:shd w:val="clear" w:color="auto" w:fill="FFFFFF"/>
          </w:tcPr>
          <w:p w:rsidR="00450F44" w:rsidRPr="005D0C0B" w:rsidRDefault="00450F44" w:rsidP="00D71B88"/>
        </w:tc>
        <w:tc>
          <w:tcPr>
            <w:tcW w:w="4860" w:type="dxa"/>
            <w:tcBorders>
              <w:top w:val="nil"/>
              <w:left w:val="nil"/>
              <w:bottom w:val="nil"/>
              <w:right w:val="nil"/>
            </w:tcBorders>
            <w:shd w:val="clear" w:color="auto" w:fill="FFFFFF"/>
          </w:tcPr>
          <w:p w:rsidR="00450F44" w:rsidRDefault="00915E60">
            <w:r>
              <w:t>Koningin Elisabethlei 22, 2018 Antwerpen</w:t>
            </w:r>
          </w:p>
        </w:tc>
      </w:tr>
      <w:tr w:rsidR="00450F44" w:rsidTr="005D0C0B">
        <w:trPr>
          <w:trHeight w:val="400"/>
        </w:trPr>
        <w:tc>
          <w:tcPr>
            <w:tcW w:w="5040" w:type="dxa"/>
            <w:tcBorders>
              <w:top w:val="nil"/>
              <w:left w:val="nil"/>
              <w:bottom w:val="nil"/>
              <w:right w:val="nil"/>
            </w:tcBorders>
            <w:shd w:val="clear" w:color="auto" w:fill="FFFFFF"/>
          </w:tcPr>
          <w:p w:rsidR="00450F44" w:rsidRPr="005D0C0B" w:rsidRDefault="00D251BD" w:rsidP="00CD0577">
            <w:pPr>
              <w:jc w:val="right"/>
            </w:pPr>
            <w:r>
              <w:rPr>
                <w:b/>
              </w:rPr>
              <w:t xml:space="preserve">BESTELLENDE </w:t>
            </w:r>
            <w:r w:rsidR="00CD0577">
              <w:rPr>
                <w:b/>
              </w:rPr>
              <w:t>ENTITEIT</w:t>
            </w:r>
          </w:p>
        </w:tc>
        <w:tc>
          <w:tcPr>
            <w:tcW w:w="4860" w:type="dxa"/>
            <w:tcBorders>
              <w:top w:val="nil"/>
              <w:left w:val="nil"/>
              <w:bottom w:val="nil"/>
              <w:right w:val="nil"/>
            </w:tcBorders>
            <w:shd w:val="clear" w:color="auto" w:fill="FFFFFF"/>
          </w:tcPr>
          <w:p w:rsidR="008A435D" w:rsidRDefault="008A435D" w:rsidP="008A435D">
            <w:pPr>
              <w:rPr>
                <w:lang w:val="de-DE"/>
              </w:rPr>
            </w:pPr>
            <w:r w:rsidRPr="008A435D">
              <w:rPr>
                <w:highlight w:val="yellow"/>
                <w:lang w:val="de-DE"/>
              </w:rPr>
              <w:t>In te vullen</w:t>
            </w:r>
          </w:p>
          <w:p w:rsidR="00D251BD" w:rsidRDefault="00D251BD"/>
          <w:p w:rsidR="00D251BD" w:rsidRDefault="00D251BD"/>
          <w:p w:rsidR="00D251BD" w:rsidRDefault="00D251BD"/>
          <w:p w:rsidR="00D251BD" w:rsidRDefault="00D251BD"/>
        </w:tc>
      </w:tr>
      <w:tr w:rsidR="00450F44" w:rsidTr="005D0C0B">
        <w:trPr>
          <w:trHeight w:val="400"/>
        </w:trPr>
        <w:tc>
          <w:tcPr>
            <w:tcW w:w="5040" w:type="dxa"/>
            <w:tcBorders>
              <w:top w:val="nil"/>
              <w:left w:val="nil"/>
              <w:bottom w:val="nil"/>
              <w:right w:val="nil"/>
            </w:tcBorders>
            <w:shd w:val="clear" w:color="auto" w:fill="FFFFFF"/>
          </w:tcPr>
          <w:p w:rsidR="00450F44" w:rsidRPr="005D0C0B" w:rsidRDefault="00915E60" w:rsidP="00D71B88">
            <w:pPr>
              <w:jc w:val="right"/>
            </w:pPr>
            <w:r>
              <w:rPr>
                <w:b/>
              </w:rPr>
              <w:t>GUNNINGSWIJZE:</w:t>
            </w:r>
          </w:p>
        </w:tc>
        <w:tc>
          <w:tcPr>
            <w:tcW w:w="4860" w:type="dxa"/>
            <w:tcBorders>
              <w:top w:val="nil"/>
              <w:left w:val="nil"/>
              <w:bottom w:val="nil"/>
              <w:right w:val="nil"/>
            </w:tcBorders>
            <w:shd w:val="clear" w:color="auto" w:fill="FFFFFF"/>
          </w:tcPr>
          <w:p w:rsidR="00450F44" w:rsidRDefault="00D251BD" w:rsidP="00D71B88">
            <w:r>
              <w:t>Mini-competitie binnen raamovereenkomst</w:t>
            </w:r>
          </w:p>
        </w:tc>
      </w:tr>
      <w:tr w:rsidR="00450F44" w:rsidTr="005D0C0B">
        <w:trPr>
          <w:trHeight w:val="400"/>
        </w:trPr>
        <w:tc>
          <w:tcPr>
            <w:tcW w:w="5040" w:type="dxa"/>
            <w:tcBorders>
              <w:top w:val="nil"/>
              <w:left w:val="nil"/>
              <w:bottom w:val="nil"/>
              <w:right w:val="nil"/>
            </w:tcBorders>
            <w:shd w:val="clear" w:color="auto" w:fill="FFFFFF"/>
          </w:tcPr>
          <w:p w:rsidR="00450F44" w:rsidRPr="005D0C0B" w:rsidRDefault="00450F44" w:rsidP="00D71B88">
            <w:pPr>
              <w:jc w:val="right"/>
            </w:pPr>
          </w:p>
        </w:tc>
        <w:tc>
          <w:tcPr>
            <w:tcW w:w="4860" w:type="dxa"/>
            <w:tcBorders>
              <w:top w:val="nil"/>
              <w:left w:val="nil"/>
              <w:bottom w:val="nil"/>
              <w:right w:val="nil"/>
            </w:tcBorders>
            <w:shd w:val="clear" w:color="auto" w:fill="FFFFFF"/>
          </w:tcPr>
          <w:p w:rsidR="00450F44" w:rsidRDefault="00450F44" w:rsidP="00D71B88"/>
        </w:tc>
      </w:tr>
      <w:tr w:rsidR="00450F44" w:rsidTr="005D0C0B">
        <w:trPr>
          <w:trHeight w:val="400"/>
        </w:trPr>
        <w:tc>
          <w:tcPr>
            <w:tcW w:w="5040" w:type="dxa"/>
            <w:tcBorders>
              <w:top w:val="nil"/>
              <w:left w:val="nil"/>
              <w:bottom w:val="nil"/>
              <w:right w:val="nil"/>
            </w:tcBorders>
            <w:shd w:val="clear" w:color="auto" w:fill="FFFFFF"/>
          </w:tcPr>
          <w:p w:rsidR="00450F44" w:rsidRPr="005D0C0B" w:rsidRDefault="00915E60" w:rsidP="00D71B88">
            <w:pPr>
              <w:jc w:val="right"/>
            </w:pPr>
            <w:r>
              <w:rPr>
                <w:b/>
              </w:rPr>
              <w:t>VOORWERP VAN DE OPDRACHT:</w:t>
            </w:r>
          </w:p>
        </w:tc>
        <w:tc>
          <w:tcPr>
            <w:tcW w:w="4860" w:type="dxa"/>
            <w:tcBorders>
              <w:top w:val="nil"/>
              <w:left w:val="nil"/>
              <w:bottom w:val="nil"/>
              <w:right w:val="nil"/>
            </w:tcBorders>
            <w:shd w:val="clear" w:color="auto" w:fill="FFFFFF"/>
          </w:tcPr>
          <w:p w:rsidR="00450F44" w:rsidRDefault="002E7590" w:rsidP="00D71B88">
            <w:r>
              <w:t xml:space="preserve">Provinciale Fietsbarometer: </w:t>
            </w:r>
            <w:r w:rsidR="00B26CF1" w:rsidRPr="00AA18A1">
              <w:t xml:space="preserve">opdrachtencentrale voor </w:t>
            </w:r>
            <w:r w:rsidR="00B26CF1">
              <w:t xml:space="preserve">het leveren en plaatsen van permanente fietstellers en </w:t>
            </w:r>
            <w:r w:rsidR="00B26CF1" w:rsidRPr="00AA18A1">
              <w:t xml:space="preserve">uitvoeren van </w:t>
            </w:r>
            <w:r w:rsidR="00B26CF1">
              <w:t>verkeersonderzoek</w:t>
            </w:r>
            <w:r w:rsidR="00CD4BD7">
              <w:t xml:space="preserve"> </w:t>
            </w:r>
            <w:r w:rsidR="00B26CF1" w:rsidRPr="00666428">
              <w:t>– raamovereenkomst voor een periode van 4 jaar</w:t>
            </w:r>
            <w:r w:rsidR="008A435D">
              <w:t xml:space="preserve"> – gegund door de provincie Antwerpen </w:t>
            </w:r>
          </w:p>
          <w:p w:rsidR="00B26CF1" w:rsidRPr="005D0C0B" w:rsidRDefault="00B26CF1" w:rsidP="00D71B88"/>
        </w:tc>
      </w:tr>
      <w:tr w:rsidR="00450F44" w:rsidTr="005D0C0B">
        <w:trPr>
          <w:trHeight w:val="400"/>
        </w:trPr>
        <w:tc>
          <w:tcPr>
            <w:tcW w:w="5040" w:type="dxa"/>
            <w:tcBorders>
              <w:top w:val="nil"/>
              <w:left w:val="nil"/>
              <w:bottom w:val="nil"/>
              <w:right w:val="nil"/>
            </w:tcBorders>
            <w:shd w:val="clear" w:color="auto" w:fill="FFFFFF"/>
          </w:tcPr>
          <w:p w:rsidR="00450F44" w:rsidRPr="005D0C0B" w:rsidRDefault="00915E60" w:rsidP="00D71B88">
            <w:pPr>
              <w:jc w:val="right"/>
            </w:pPr>
            <w:r>
              <w:rPr>
                <w:b/>
              </w:rPr>
              <w:t>PLAATS VAN UITVOERING:</w:t>
            </w:r>
          </w:p>
        </w:tc>
        <w:tc>
          <w:tcPr>
            <w:tcW w:w="4860" w:type="dxa"/>
            <w:tcBorders>
              <w:top w:val="nil"/>
              <w:left w:val="nil"/>
              <w:bottom w:val="nil"/>
              <w:right w:val="nil"/>
            </w:tcBorders>
            <w:shd w:val="clear" w:color="auto" w:fill="FFFFFF"/>
          </w:tcPr>
          <w:p w:rsidR="00450F44" w:rsidRPr="005D0C0B" w:rsidRDefault="00915E60" w:rsidP="00D71B88">
            <w:r>
              <w:t>België</w:t>
            </w:r>
          </w:p>
        </w:tc>
      </w:tr>
      <w:tr w:rsidR="00450F44" w:rsidTr="005D0C0B">
        <w:trPr>
          <w:trHeight w:val="400"/>
        </w:trPr>
        <w:tc>
          <w:tcPr>
            <w:tcW w:w="5040" w:type="dxa"/>
            <w:tcBorders>
              <w:top w:val="nil"/>
              <w:left w:val="nil"/>
              <w:bottom w:val="nil"/>
              <w:right w:val="nil"/>
            </w:tcBorders>
            <w:shd w:val="clear" w:color="auto" w:fill="FFFFFF"/>
          </w:tcPr>
          <w:p w:rsidR="00450F44" w:rsidRPr="005D0C0B" w:rsidRDefault="00915E60" w:rsidP="00D71B88">
            <w:pPr>
              <w:jc w:val="right"/>
            </w:pPr>
            <w:r>
              <w:rPr>
                <w:b/>
              </w:rPr>
              <w:t>REFERENTIENUMMER OPDRACHT:</w:t>
            </w:r>
          </w:p>
        </w:tc>
        <w:tc>
          <w:tcPr>
            <w:tcW w:w="4860" w:type="dxa"/>
            <w:tcBorders>
              <w:top w:val="nil"/>
              <w:left w:val="nil"/>
              <w:bottom w:val="nil"/>
              <w:right w:val="nil"/>
            </w:tcBorders>
            <w:shd w:val="clear" w:color="auto" w:fill="FFFFFF"/>
          </w:tcPr>
          <w:p w:rsidR="00A14A98" w:rsidRDefault="00A14A98" w:rsidP="00A14A98">
            <w:pPr>
              <w:rPr>
                <w:color w:val="1F497D"/>
              </w:rPr>
            </w:pPr>
            <w:r w:rsidRPr="00CD4BD7">
              <w:rPr>
                <w:color w:val="auto"/>
              </w:rPr>
              <w:t>VARIA-2017-00608</w:t>
            </w:r>
          </w:p>
          <w:p w:rsidR="00450F44" w:rsidRPr="005D0C0B" w:rsidRDefault="00450F44" w:rsidP="00B26CF1"/>
        </w:tc>
      </w:tr>
      <w:tr w:rsidR="00450F44" w:rsidRPr="002E7590" w:rsidTr="005D0C0B">
        <w:trPr>
          <w:trHeight w:val="400"/>
        </w:trPr>
        <w:tc>
          <w:tcPr>
            <w:tcW w:w="5040" w:type="dxa"/>
            <w:tcBorders>
              <w:top w:val="nil"/>
              <w:left w:val="nil"/>
              <w:bottom w:val="nil"/>
              <w:right w:val="nil"/>
            </w:tcBorders>
            <w:shd w:val="clear" w:color="auto" w:fill="FFFFFF"/>
          </w:tcPr>
          <w:p w:rsidR="00450F44" w:rsidRPr="005D0C0B" w:rsidRDefault="00915E60" w:rsidP="00D71B88">
            <w:pPr>
              <w:jc w:val="right"/>
            </w:pPr>
            <w:r>
              <w:rPr>
                <w:b/>
              </w:rPr>
              <w:t>CONTACTPERSOON EN -GEGEVENS:</w:t>
            </w:r>
          </w:p>
        </w:tc>
        <w:tc>
          <w:tcPr>
            <w:tcW w:w="4860" w:type="dxa"/>
            <w:tcBorders>
              <w:top w:val="nil"/>
              <w:left w:val="nil"/>
              <w:bottom w:val="nil"/>
              <w:right w:val="nil"/>
            </w:tcBorders>
            <w:shd w:val="clear" w:color="auto" w:fill="FFFFFF"/>
          </w:tcPr>
          <w:p w:rsidR="00450F44" w:rsidRDefault="008A435D" w:rsidP="00EB7D1F">
            <w:pPr>
              <w:rPr>
                <w:lang w:val="de-DE"/>
              </w:rPr>
            </w:pPr>
            <w:r w:rsidRPr="008A435D">
              <w:rPr>
                <w:highlight w:val="yellow"/>
                <w:lang w:val="de-DE"/>
              </w:rPr>
              <w:t>In te vullen</w:t>
            </w:r>
          </w:p>
          <w:p w:rsidR="008A435D" w:rsidRDefault="008A435D" w:rsidP="00EB7D1F">
            <w:pPr>
              <w:rPr>
                <w:lang w:val="de-DE"/>
              </w:rPr>
            </w:pPr>
          </w:p>
          <w:p w:rsidR="008A435D" w:rsidRDefault="008A435D" w:rsidP="00EB7D1F">
            <w:pPr>
              <w:rPr>
                <w:lang w:val="de-DE"/>
              </w:rPr>
            </w:pPr>
          </w:p>
          <w:p w:rsidR="008A435D" w:rsidRPr="00C928C4" w:rsidRDefault="008A435D" w:rsidP="00EB7D1F">
            <w:pPr>
              <w:rPr>
                <w:lang w:val="de-DE"/>
              </w:rPr>
            </w:pPr>
          </w:p>
        </w:tc>
      </w:tr>
      <w:tr w:rsidR="00450F44" w:rsidTr="005D0C0B">
        <w:trPr>
          <w:trHeight w:val="400"/>
        </w:trPr>
        <w:tc>
          <w:tcPr>
            <w:tcW w:w="5040" w:type="dxa"/>
            <w:tcBorders>
              <w:top w:val="nil"/>
              <w:left w:val="nil"/>
              <w:bottom w:val="nil"/>
              <w:right w:val="nil"/>
            </w:tcBorders>
            <w:shd w:val="clear" w:color="auto" w:fill="FFFFFF"/>
          </w:tcPr>
          <w:p w:rsidR="00450F44" w:rsidRPr="005D0C0B" w:rsidRDefault="00915E60" w:rsidP="00D71B88">
            <w:pPr>
              <w:jc w:val="right"/>
            </w:pPr>
            <w:r>
              <w:rPr>
                <w:b/>
              </w:rPr>
              <w:t>UITERSTE DATUM EN TIJDSTIP VOOR INDIENING OFFERTES:</w:t>
            </w:r>
          </w:p>
        </w:tc>
        <w:tc>
          <w:tcPr>
            <w:tcW w:w="4860" w:type="dxa"/>
            <w:tcBorders>
              <w:top w:val="nil"/>
              <w:left w:val="nil"/>
              <w:bottom w:val="nil"/>
              <w:right w:val="nil"/>
            </w:tcBorders>
            <w:shd w:val="clear" w:color="auto" w:fill="FFFFFF"/>
          </w:tcPr>
          <w:p w:rsidR="00C928C4" w:rsidRDefault="00C928C4" w:rsidP="00D71B88">
            <w:pPr>
              <w:rPr>
                <w:color w:val="auto"/>
              </w:rPr>
            </w:pPr>
          </w:p>
          <w:p w:rsidR="008A435D" w:rsidRDefault="008A435D" w:rsidP="008A435D">
            <w:pPr>
              <w:rPr>
                <w:lang w:val="de-DE"/>
              </w:rPr>
            </w:pPr>
            <w:r w:rsidRPr="008A435D">
              <w:rPr>
                <w:highlight w:val="yellow"/>
                <w:lang w:val="de-DE"/>
              </w:rPr>
              <w:t>In te vullen</w:t>
            </w:r>
          </w:p>
          <w:p w:rsidR="00C928C4" w:rsidRDefault="00C928C4" w:rsidP="00C928C4">
            <w:pPr>
              <w:rPr>
                <w:color w:val="auto"/>
              </w:rPr>
            </w:pPr>
          </w:p>
          <w:p w:rsidR="00C928C4" w:rsidRDefault="00C928C4" w:rsidP="00D71B88"/>
        </w:tc>
      </w:tr>
      <w:tr w:rsidR="00450F44" w:rsidTr="005D0C0B">
        <w:trPr>
          <w:trHeight w:val="400"/>
        </w:trPr>
        <w:tc>
          <w:tcPr>
            <w:tcW w:w="5040" w:type="dxa"/>
            <w:tcBorders>
              <w:top w:val="nil"/>
              <w:left w:val="nil"/>
              <w:bottom w:val="nil"/>
              <w:right w:val="nil"/>
            </w:tcBorders>
            <w:shd w:val="clear" w:color="auto" w:fill="FFFFFF"/>
          </w:tcPr>
          <w:p w:rsidR="00450F44" w:rsidRPr="005D0C0B" w:rsidRDefault="00915E60" w:rsidP="00D71B88">
            <w:pPr>
              <w:jc w:val="right"/>
            </w:pPr>
            <w:r>
              <w:rPr>
                <w:b/>
              </w:rPr>
              <w:t>ADRES VOOR INDIENING OFFERTES:</w:t>
            </w:r>
          </w:p>
        </w:tc>
        <w:tc>
          <w:tcPr>
            <w:tcW w:w="4860" w:type="dxa"/>
            <w:tcBorders>
              <w:top w:val="nil"/>
              <w:left w:val="nil"/>
              <w:bottom w:val="nil"/>
              <w:right w:val="nil"/>
            </w:tcBorders>
            <w:shd w:val="clear" w:color="auto" w:fill="FFFFFF"/>
          </w:tcPr>
          <w:p w:rsidR="00450F44" w:rsidRDefault="00915E60" w:rsidP="00DE109E">
            <w:r>
              <w:t xml:space="preserve">De offertes worden ingediend via het </w:t>
            </w:r>
            <w:r w:rsidR="00DE109E" w:rsidRPr="00CD4BD7">
              <w:rPr>
                <w:b/>
              </w:rPr>
              <w:t>e</w:t>
            </w:r>
            <w:r w:rsidRPr="00CD4BD7">
              <w:rPr>
                <w:b/>
              </w:rPr>
              <w:t>-</w:t>
            </w:r>
            <w:r w:rsidR="00DE109E" w:rsidRPr="00CD4BD7">
              <w:rPr>
                <w:b/>
              </w:rPr>
              <w:t>T</w:t>
            </w:r>
            <w:r w:rsidRPr="00CD4BD7">
              <w:rPr>
                <w:b/>
              </w:rPr>
              <w:t>endering</w:t>
            </w:r>
            <w:r w:rsidR="00DE109E" w:rsidRPr="00CD4BD7">
              <w:rPr>
                <w:b/>
              </w:rPr>
              <w:t>-</w:t>
            </w:r>
            <w:r w:rsidRPr="00CD4BD7">
              <w:rPr>
                <w:b/>
              </w:rPr>
              <w:t>platform</w:t>
            </w:r>
            <w:r w:rsidR="00DE109E">
              <w:t>.</w:t>
            </w:r>
          </w:p>
        </w:tc>
      </w:tr>
      <w:tr w:rsidR="00450F44" w:rsidTr="005D0C0B">
        <w:trPr>
          <w:trHeight w:val="400"/>
        </w:trPr>
        <w:tc>
          <w:tcPr>
            <w:tcW w:w="5040" w:type="dxa"/>
            <w:tcBorders>
              <w:top w:val="nil"/>
              <w:left w:val="nil"/>
              <w:bottom w:val="nil"/>
              <w:right w:val="nil"/>
            </w:tcBorders>
            <w:shd w:val="clear" w:color="auto" w:fill="FFFFFF"/>
          </w:tcPr>
          <w:p w:rsidR="00450F44" w:rsidRPr="005D0C0B" w:rsidRDefault="00450F44" w:rsidP="00D71B88">
            <w:pPr>
              <w:jc w:val="right"/>
            </w:pPr>
          </w:p>
        </w:tc>
        <w:tc>
          <w:tcPr>
            <w:tcW w:w="4860" w:type="dxa"/>
            <w:tcBorders>
              <w:top w:val="nil"/>
              <w:left w:val="nil"/>
              <w:bottom w:val="nil"/>
              <w:right w:val="nil"/>
            </w:tcBorders>
            <w:shd w:val="clear" w:color="auto" w:fill="FFFFFF"/>
          </w:tcPr>
          <w:p w:rsidR="00450F44" w:rsidRDefault="008A435D" w:rsidP="008A435D">
            <w:r>
              <w:t xml:space="preserve">Of </w:t>
            </w:r>
          </w:p>
          <w:p w:rsidR="008A435D" w:rsidRDefault="008A435D" w:rsidP="008A435D">
            <w:r>
              <w:t xml:space="preserve">Offertes worden ingediend via onderstaand </w:t>
            </w:r>
          </w:p>
          <w:p w:rsidR="008A435D" w:rsidRDefault="008A435D" w:rsidP="008A435D">
            <w:r>
              <w:t xml:space="preserve">e-mailadres </w:t>
            </w:r>
          </w:p>
        </w:tc>
      </w:tr>
      <w:tr w:rsidR="00450F44" w:rsidTr="005D0C0B">
        <w:trPr>
          <w:trHeight w:val="400"/>
        </w:trPr>
        <w:tc>
          <w:tcPr>
            <w:tcW w:w="5040" w:type="dxa"/>
            <w:tcBorders>
              <w:top w:val="nil"/>
              <w:left w:val="nil"/>
              <w:bottom w:val="nil"/>
              <w:right w:val="nil"/>
            </w:tcBorders>
            <w:shd w:val="clear" w:color="auto" w:fill="FFFFFF"/>
          </w:tcPr>
          <w:p w:rsidR="00450F44" w:rsidRPr="005D0C0B" w:rsidRDefault="00450F44" w:rsidP="00D71B88">
            <w:pPr>
              <w:jc w:val="right"/>
            </w:pPr>
          </w:p>
        </w:tc>
        <w:tc>
          <w:tcPr>
            <w:tcW w:w="4860" w:type="dxa"/>
            <w:tcBorders>
              <w:top w:val="nil"/>
              <w:left w:val="nil"/>
              <w:bottom w:val="nil"/>
              <w:right w:val="nil"/>
            </w:tcBorders>
            <w:shd w:val="clear" w:color="auto" w:fill="FFFFFF"/>
          </w:tcPr>
          <w:p w:rsidR="008A435D" w:rsidRDefault="008A435D" w:rsidP="008A435D">
            <w:pPr>
              <w:rPr>
                <w:lang w:val="de-DE"/>
              </w:rPr>
            </w:pPr>
            <w:r w:rsidRPr="008A435D">
              <w:rPr>
                <w:highlight w:val="yellow"/>
                <w:lang w:val="de-DE"/>
              </w:rPr>
              <w:t>In te vullen</w:t>
            </w:r>
          </w:p>
          <w:p w:rsidR="00450F44" w:rsidRDefault="00450F44" w:rsidP="00D71B88"/>
        </w:tc>
      </w:tr>
      <w:tr w:rsidR="00450F44" w:rsidTr="005D0C0B">
        <w:trPr>
          <w:trHeight w:val="400"/>
        </w:trPr>
        <w:tc>
          <w:tcPr>
            <w:tcW w:w="5040" w:type="dxa"/>
            <w:tcBorders>
              <w:top w:val="nil"/>
              <w:left w:val="nil"/>
              <w:bottom w:val="nil"/>
              <w:right w:val="nil"/>
            </w:tcBorders>
            <w:shd w:val="clear" w:color="auto" w:fill="FFFFFF"/>
          </w:tcPr>
          <w:p w:rsidR="00450F44" w:rsidRPr="005D0C0B" w:rsidRDefault="00915E60" w:rsidP="00D71B88">
            <w:pPr>
              <w:jc w:val="right"/>
            </w:pPr>
            <w:r>
              <w:rPr>
                <w:b/>
              </w:rPr>
              <w:t>AFWIJKINGEN VAN DE</w:t>
            </w:r>
          </w:p>
          <w:p w:rsidR="00450F44" w:rsidRPr="005D0C0B" w:rsidRDefault="00915E60" w:rsidP="00D71B88">
            <w:pPr>
              <w:jc w:val="right"/>
            </w:pPr>
            <w:r>
              <w:rPr>
                <w:b/>
              </w:rPr>
              <w:t xml:space="preserve"> ALGEMENE UITVOERINGSREGELS:</w:t>
            </w:r>
          </w:p>
        </w:tc>
        <w:tc>
          <w:tcPr>
            <w:tcW w:w="4860" w:type="dxa"/>
            <w:tcBorders>
              <w:top w:val="nil"/>
              <w:left w:val="nil"/>
              <w:bottom w:val="nil"/>
              <w:right w:val="nil"/>
            </w:tcBorders>
            <w:shd w:val="clear" w:color="auto" w:fill="FFFFFF"/>
          </w:tcPr>
          <w:p w:rsidR="00450F44" w:rsidRPr="005D0C0B" w:rsidRDefault="00DA3816" w:rsidP="008654DA">
            <w:r w:rsidRPr="00DA3816">
              <w:rPr>
                <w:highlight w:val="yellow"/>
              </w:rPr>
              <w:t>Aan te vullen indien van toepassing</w:t>
            </w:r>
          </w:p>
        </w:tc>
      </w:tr>
    </w:tbl>
    <w:p w:rsidR="00450F44" w:rsidRPr="005D0C0B" w:rsidRDefault="00450F44" w:rsidP="00D71B88">
      <w:pPr>
        <w:jc w:val="center"/>
      </w:pPr>
    </w:p>
    <w:p w:rsidR="00450F44" w:rsidRPr="005D0C0B" w:rsidRDefault="00450F44" w:rsidP="00D71B88"/>
    <w:p w:rsidR="00450F44" w:rsidRDefault="00450F44" w:rsidP="00D71B88"/>
    <w:p w:rsidR="00450F44" w:rsidRDefault="00915E60" w:rsidP="00D71B88">
      <w:r>
        <w:br w:type="page"/>
      </w:r>
    </w:p>
    <w:p w:rsidR="00450F44" w:rsidRDefault="008A435D" w:rsidP="008A435D">
      <w:pPr>
        <w:pStyle w:val="Kop1"/>
        <w:numPr>
          <w:ilvl w:val="0"/>
          <w:numId w:val="43"/>
        </w:numPr>
      </w:pPr>
      <w:r>
        <w:lastRenderedPageBreak/>
        <w:t xml:space="preserve"> Algemeen</w:t>
      </w:r>
    </w:p>
    <w:p w:rsidR="008A435D" w:rsidRDefault="008A435D" w:rsidP="008A435D">
      <w:r>
        <w:t>Alle voorwaarden van</w:t>
      </w:r>
      <w:r w:rsidR="004D385C">
        <w:t xml:space="preserve"> het bestek zijn van toepassing</w:t>
      </w:r>
      <w:r>
        <w:t xml:space="preserve"> op deze deelopdracht</w:t>
      </w:r>
      <w:r w:rsidR="004D385C">
        <w:t xml:space="preserve">. </w:t>
      </w:r>
    </w:p>
    <w:p w:rsidR="008A435D" w:rsidRDefault="008A435D" w:rsidP="008A435D">
      <w:pPr>
        <w:pStyle w:val="Kop1"/>
        <w:numPr>
          <w:ilvl w:val="0"/>
          <w:numId w:val="43"/>
        </w:numPr>
      </w:pPr>
      <w:r>
        <w:t>Omschrijving diensten</w:t>
      </w:r>
    </w:p>
    <w:p w:rsidR="00CD0577" w:rsidRDefault="00CD0577" w:rsidP="00CD0577">
      <w:r>
        <w:t>De gevraagde dienstverlening omvat het leveren en plaatsen van een permanente fietstelinstallatie al dan niet met display.</w:t>
      </w:r>
    </w:p>
    <w:p w:rsidR="00CD0577" w:rsidRDefault="00CD0577" w:rsidP="00CD0577">
      <w:pPr>
        <w:pStyle w:val="Kop2"/>
      </w:pPr>
      <w:r>
        <w:t>Standaardofferte formulier</w:t>
      </w:r>
    </w:p>
    <w:p w:rsidR="00CD0577" w:rsidRPr="006B5602" w:rsidRDefault="00CD0577" w:rsidP="00CD0577">
      <w:r>
        <w:t xml:space="preserve">De offertevraag omvat de algemene en eventuele aanvullende voorwaarden voor het leveren en plaatsen van een permanente fietsteller al dan niet met display, de dataverzameling en </w:t>
      </w:r>
      <w:r w:rsidR="00916DEB">
        <w:t>-</w:t>
      </w:r>
      <w:r>
        <w:t>ontsluiting, de waarborgperiode, het onderhoud en herstelling van de geplaatste installat</w:t>
      </w:r>
      <w:r w:rsidR="00916DEB">
        <w:t>ie en de dataverzameling en -</w:t>
      </w:r>
      <w:r>
        <w:t>ontsluiting na de waarborgperiode.</w:t>
      </w:r>
    </w:p>
    <w:p w:rsidR="00CD0577" w:rsidRDefault="00CD0577" w:rsidP="00CD0577"/>
    <w:p w:rsidR="008A435D" w:rsidRDefault="00CD0577" w:rsidP="00CD0577">
      <w:pPr>
        <w:pStyle w:val="Kop2"/>
      </w:pPr>
      <w:r>
        <w:t>Gunningscriteria</w:t>
      </w:r>
    </w:p>
    <w:p w:rsidR="002D76B3" w:rsidRDefault="00CD0577" w:rsidP="002D76B3">
      <w:r>
        <w:t xml:space="preserve">De bestellende entiteit kiest de economisch voordeligste offerte op basis van </w:t>
      </w:r>
      <w:r w:rsidR="002D76B3">
        <w:t>alleen de prijs.</w:t>
      </w:r>
    </w:p>
    <w:p w:rsidR="002D76B3" w:rsidRDefault="002D76B3" w:rsidP="002D76B3">
      <w:pPr>
        <w:pStyle w:val="Kop1"/>
        <w:numPr>
          <w:ilvl w:val="0"/>
          <w:numId w:val="43"/>
        </w:numPr>
      </w:pPr>
      <w:r>
        <w:t>Omschrijving van de gewenste installatie en locatie</w:t>
      </w:r>
    </w:p>
    <w:p w:rsidR="002D76B3" w:rsidRDefault="002D76B3" w:rsidP="002D76B3">
      <w:pPr>
        <w:pStyle w:val="Kop2"/>
      </w:pPr>
      <w:bookmarkStart w:id="0" w:name="_Toc389223480"/>
      <w:bookmarkStart w:id="1" w:name="_Toc390344955"/>
      <w:bookmarkStart w:id="2" w:name="_Toc450806028"/>
      <w:bookmarkStart w:id="3" w:name="_Toc478388381"/>
      <w:r>
        <w:t>Het permanente fietsteltoestel</w:t>
      </w:r>
      <w:bookmarkEnd w:id="0"/>
      <w:bookmarkEnd w:id="1"/>
      <w:bookmarkEnd w:id="2"/>
      <w:bookmarkEnd w:id="3"/>
      <w:r>
        <w:t xml:space="preserve"> (exclusief display)</w:t>
      </w:r>
    </w:p>
    <w:p w:rsidR="002D76B3" w:rsidRDefault="002D76B3" w:rsidP="002D76B3">
      <w:pPr>
        <w:pStyle w:val="Kop3"/>
        <w:numPr>
          <w:ilvl w:val="2"/>
          <w:numId w:val="0"/>
        </w:numPr>
        <w:overflowPunct w:val="0"/>
        <w:autoSpaceDE w:val="0"/>
        <w:autoSpaceDN w:val="0"/>
        <w:adjustRightInd w:val="0"/>
        <w:ind w:left="720" w:hanging="720"/>
        <w:textAlignment w:val="baseline"/>
      </w:pPr>
      <w:bookmarkStart w:id="4" w:name="_Toc450806029"/>
      <w:bookmarkStart w:id="5" w:name="_Toc478388382"/>
      <w:r>
        <w:t>Essentieel</w:t>
      </w:r>
    </w:p>
    <w:p w:rsidR="002D76B3" w:rsidRDefault="002D76B3" w:rsidP="002D76B3">
      <w:pPr>
        <w:pStyle w:val="Kop4"/>
      </w:pPr>
      <w:r>
        <w:t>Terreinbezoek en plan van aanpak</w:t>
      </w:r>
    </w:p>
    <w:p w:rsidR="002D76B3" w:rsidRPr="00680708" w:rsidRDefault="002D76B3" w:rsidP="002D76B3">
      <w:r>
        <w:t>De ondernemer bezoekt de voorgestelde locatie voor de opmaak van zijn offerte en plan van aanpak</w:t>
      </w:r>
      <w:r w:rsidR="00916DEB">
        <w:t xml:space="preserve">. Zo kan hij rekening </w:t>
      </w:r>
      <w:r>
        <w:t xml:space="preserve">houden met de plaatsgesteldheid van de voorgestelde locatie en de bestellende entiteit vooraf kan informeren over mogelijke te verwachten problemen. </w:t>
      </w:r>
    </w:p>
    <w:p w:rsidR="002D76B3" w:rsidRDefault="002D76B3" w:rsidP="002D76B3">
      <w:pPr>
        <w:pStyle w:val="Kop4"/>
      </w:pPr>
      <w:r>
        <w:t>Technische vereisten:</w:t>
      </w:r>
      <w:bookmarkEnd w:id="4"/>
      <w:bookmarkEnd w:id="5"/>
    </w:p>
    <w:p w:rsidR="002D76B3" w:rsidRPr="003E27E2" w:rsidRDefault="002D76B3" w:rsidP="002D76B3">
      <w:pPr>
        <w:pStyle w:val="Lijstalinea"/>
        <w:numPr>
          <w:ilvl w:val="0"/>
          <w:numId w:val="17"/>
        </w:numPr>
      </w:pPr>
      <w:r>
        <w:t>v</w:t>
      </w:r>
      <w:r w:rsidRPr="003E27E2">
        <w:t xml:space="preserve">oeding: </w:t>
      </w:r>
      <w:r>
        <w:t>gegarandeerde autonomie door eigen stroombron voor minimum 1 week, en minimum 2</w:t>
      </w:r>
      <w:r w:rsidRPr="003E27E2">
        <w:t xml:space="preserve"> maanden</w:t>
      </w:r>
      <w:r w:rsidRPr="00A930A8">
        <w:t xml:space="preserve"> </w:t>
      </w:r>
      <w:r>
        <w:t>indien het toestel niet op netspanning kan worden aangesloten.</w:t>
      </w:r>
    </w:p>
    <w:p w:rsidR="002D76B3" w:rsidRPr="003E27E2" w:rsidRDefault="002D76B3" w:rsidP="002D76B3">
      <w:pPr>
        <w:pStyle w:val="Lijstalinea"/>
        <w:numPr>
          <w:ilvl w:val="0"/>
          <w:numId w:val="17"/>
        </w:numPr>
      </w:pPr>
      <w:r>
        <w:t>g</w:t>
      </w:r>
      <w:r w:rsidRPr="003E27E2">
        <w:t>egevens verzamelen:</w:t>
      </w:r>
      <w:r>
        <w:t xml:space="preserve"> tellen van fietsers</w:t>
      </w:r>
    </w:p>
    <w:p w:rsidR="002D76B3" w:rsidRPr="008A5A72" w:rsidRDefault="002D76B3" w:rsidP="002D76B3">
      <w:pPr>
        <w:pStyle w:val="Lijstalinea"/>
        <w:numPr>
          <w:ilvl w:val="1"/>
          <w:numId w:val="17"/>
        </w:numPr>
      </w:pPr>
      <w:r w:rsidRPr="008A5A72">
        <w:t>Betrouwbaarheid</w:t>
      </w:r>
      <w:r>
        <w:t xml:space="preserve"> (t</w:t>
      </w:r>
      <w:r w:rsidRPr="00B61E23">
        <w:t>e bewijzen aan de hand van referenties en wetenschappelijke onderbouwing</w:t>
      </w:r>
      <w:r>
        <w:t>):</w:t>
      </w:r>
      <w:r w:rsidRPr="008A5A72">
        <w:t xml:space="preserve"> +95% </w:t>
      </w:r>
    </w:p>
    <w:p w:rsidR="002D76B3" w:rsidRPr="008A5A72" w:rsidRDefault="002D76B3" w:rsidP="002D76B3">
      <w:pPr>
        <w:pStyle w:val="Lijstalinea"/>
        <w:numPr>
          <w:ilvl w:val="1"/>
          <w:numId w:val="17"/>
        </w:numPr>
      </w:pPr>
      <w:r w:rsidRPr="008A5A72">
        <w:t xml:space="preserve">Intern geheugen minimaal voldoende voor de opslag van gegevens verzameld tijdens </w:t>
      </w:r>
      <w:r>
        <w:t>1</w:t>
      </w:r>
      <w:r w:rsidRPr="008A5A72">
        <w:t xml:space="preserve"> maand</w:t>
      </w:r>
    </w:p>
    <w:p w:rsidR="002D76B3" w:rsidRPr="008A5A72" w:rsidRDefault="002D76B3" w:rsidP="002D76B3">
      <w:pPr>
        <w:pStyle w:val="Lijstalinea"/>
        <w:numPr>
          <w:ilvl w:val="1"/>
          <w:numId w:val="17"/>
        </w:numPr>
      </w:pPr>
      <w:r w:rsidRPr="008A5A72">
        <w:t xml:space="preserve">Back-up voor gegevens </w:t>
      </w:r>
    </w:p>
    <w:p w:rsidR="002D76B3" w:rsidRPr="008A5A72" w:rsidRDefault="002D76B3" w:rsidP="002D76B3">
      <w:pPr>
        <w:pStyle w:val="Lijstalinea"/>
        <w:numPr>
          <w:ilvl w:val="1"/>
          <w:numId w:val="17"/>
        </w:numPr>
      </w:pPr>
      <w:r w:rsidRPr="008A5A72">
        <w:t>Alarmfunctie voor automatisch digitaal melden van defecten en problemen</w:t>
      </w:r>
    </w:p>
    <w:p w:rsidR="002D76B3" w:rsidRPr="008A5A72" w:rsidRDefault="002D76B3" w:rsidP="002D76B3">
      <w:pPr>
        <w:pStyle w:val="Lijstalinea"/>
        <w:numPr>
          <w:ilvl w:val="1"/>
          <w:numId w:val="17"/>
        </w:numPr>
      </w:pPr>
      <w:r w:rsidRPr="008A5A72">
        <w:t>Mogelijkheid tot rebuil</w:t>
      </w:r>
      <w:r>
        <w:t>d</w:t>
      </w:r>
      <w:r w:rsidRPr="008A5A72">
        <w:t xml:space="preserve"> van niet-geregistreerde gegevens</w:t>
      </w:r>
    </w:p>
    <w:p w:rsidR="002D76B3" w:rsidRPr="008A5A72" w:rsidRDefault="002D76B3" w:rsidP="002D76B3">
      <w:pPr>
        <w:pStyle w:val="Lijstalinea"/>
        <w:numPr>
          <w:ilvl w:val="1"/>
          <w:numId w:val="17"/>
        </w:numPr>
      </w:pPr>
      <w:r w:rsidRPr="008A5A72">
        <w:t xml:space="preserve">Registreren van locatie, datum en </w:t>
      </w:r>
      <w:r>
        <w:t xml:space="preserve">exacte </w:t>
      </w:r>
      <w:r w:rsidRPr="008A5A72">
        <w:t>tijd</w:t>
      </w:r>
      <w:r>
        <w:t xml:space="preserve"> (incl zomer- en wintertijd)</w:t>
      </w:r>
    </w:p>
    <w:p w:rsidR="002D76B3" w:rsidRPr="008A5A72" w:rsidRDefault="002D76B3" w:rsidP="002D76B3">
      <w:pPr>
        <w:pStyle w:val="Lijstalinea"/>
        <w:numPr>
          <w:ilvl w:val="1"/>
          <w:numId w:val="17"/>
        </w:numPr>
      </w:pPr>
      <w:r w:rsidRPr="008A5A72">
        <w:t xml:space="preserve">Intensiteiten minimaal per kwartier </w:t>
      </w:r>
    </w:p>
    <w:p w:rsidR="002D76B3" w:rsidRPr="008A5A72" w:rsidRDefault="002D76B3" w:rsidP="002D76B3">
      <w:pPr>
        <w:pStyle w:val="Lijstalinea"/>
        <w:numPr>
          <w:ilvl w:val="1"/>
          <w:numId w:val="17"/>
        </w:numPr>
      </w:pPr>
      <w:r w:rsidRPr="008A5A72">
        <w:t xml:space="preserve">Rijrichting </w:t>
      </w:r>
    </w:p>
    <w:p w:rsidR="002D76B3" w:rsidRPr="008A5A72" w:rsidRDefault="002D76B3" w:rsidP="002D76B3">
      <w:pPr>
        <w:pStyle w:val="Lijstalinea"/>
        <w:numPr>
          <w:ilvl w:val="0"/>
          <w:numId w:val="17"/>
        </w:numPr>
      </w:pPr>
      <w:r>
        <w:t>b</w:t>
      </w:r>
      <w:r w:rsidRPr="008A5A72">
        <w:t>ehuizing van het telapparaat</w:t>
      </w:r>
      <w:r>
        <w:t>:</w:t>
      </w:r>
    </w:p>
    <w:p w:rsidR="002D76B3" w:rsidRPr="008A5A72" w:rsidRDefault="002D76B3" w:rsidP="002D76B3">
      <w:pPr>
        <w:pStyle w:val="Lijstalinea"/>
        <w:numPr>
          <w:ilvl w:val="1"/>
          <w:numId w:val="17"/>
        </w:numPr>
      </w:pPr>
      <w:r w:rsidRPr="008A5A72">
        <w:t xml:space="preserve">Duurzaam en onderhoudsvrij </w:t>
      </w:r>
    </w:p>
    <w:p w:rsidR="002D76B3" w:rsidRDefault="002D76B3" w:rsidP="002D76B3">
      <w:pPr>
        <w:pStyle w:val="Lijstalinea"/>
        <w:numPr>
          <w:ilvl w:val="1"/>
          <w:numId w:val="17"/>
        </w:numPr>
      </w:pPr>
      <w:r w:rsidRPr="008A5A72">
        <w:t>Weer</w:t>
      </w:r>
      <w:r>
        <w:t>-</w:t>
      </w:r>
      <w:r w:rsidRPr="008A5A72">
        <w:t>, diefstal- en vandalisme</w:t>
      </w:r>
      <w:r>
        <w:t>bestendig</w:t>
      </w:r>
      <w:r w:rsidRPr="008A5A72">
        <w:t xml:space="preserve"> (beschermkast, bevestigingssystemen)</w:t>
      </w:r>
    </w:p>
    <w:p w:rsidR="002D76B3" w:rsidRPr="008A5A72" w:rsidRDefault="002D76B3" w:rsidP="002D76B3">
      <w:pPr>
        <w:pStyle w:val="Lijstalinea"/>
        <w:numPr>
          <w:ilvl w:val="1"/>
          <w:numId w:val="17"/>
        </w:numPr>
      </w:pPr>
      <w:r>
        <w:lastRenderedPageBreak/>
        <w:t>het logo van de bestellende entiteit wordt op een duurzame manier, op een goed zichtbare plaats aangebracht</w:t>
      </w:r>
    </w:p>
    <w:p w:rsidR="002D76B3" w:rsidRDefault="002D76B3" w:rsidP="002D76B3">
      <w:pPr>
        <w:pStyle w:val="Kop4"/>
      </w:pPr>
      <w:bookmarkStart w:id="6" w:name="_Toc389223481"/>
      <w:bookmarkStart w:id="7" w:name="_Toc390344956"/>
      <w:bookmarkStart w:id="8" w:name="_Toc450806030"/>
      <w:bookmarkStart w:id="9" w:name="_Toc478388383"/>
      <w:r>
        <w:t>Output van gegevens</w:t>
      </w:r>
      <w:bookmarkEnd w:id="6"/>
      <w:bookmarkEnd w:id="7"/>
      <w:bookmarkEnd w:id="8"/>
      <w:bookmarkEnd w:id="9"/>
      <w:r>
        <w:t>:</w:t>
      </w:r>
    </w:p>
    <w:p w:rsidR="002D76B3" w:rsidRDefault="002D76B3" w:rsidP="002D76B3">
      <w:pPr>
        <w:pStyle w:val="Lijstalinea"/>
        <w:numPr>
          <w:ilvl w:val="0"/>
          <w:numId w:val="45"/>
        </w:numPr>
      </w:pPr>
      <w:r>
        <w:t>De gegevens moeten op bepaalde tijdstippen, minimaal dagelijks, op afstand doorgestuurd worden.</w:t>
      </w:r>
    </w:p>
    <w:p w:rsidR="002D76B3" w:rsidRDefault="002D76B3" w:rsidP="002D76B3">
      <w:pPr>
        <w:pStyle w:val="Lijstalinea"/>
        <w:numPr>
          <w:ilvl w:val="0"/>
          <w:numId w:val="45"/>
        </w:numPr>
      </w:pPr>
      <w:r>
        <w:t>Eventuele software-updates zijn inbegrepen tijdens de looptijd van het contract.</w:t>
      </w:r>
    </w:p>
    <w:p w:rsidR="002D76B3" w:rsidRDefault="002D76B3" w:rsidP="002D76B3">
      <w:pPr>
        <w:pStyle w:val="Kop4"/>
      </w:pPr>
      <w:bookmarkStart w:id="10" w:name="_Toc389223482"/>
      <w:bookmarkStart w:id="11" w:name="_Toc390344957"/>
      <w:bookmarkStart w:id="12" w:name="_Toc450806031"/>
      <w:bookmarkStart w:id="13" w:name="_Toc478388384"/>
      <w:r w:rsidRPr="00FE35F6">
        <w:t>Brondata / ruwe gegevens</w:t>
      </w:r>
      <w:bookmarkEnd w:id="10"/>
      <w:bookmarkEnd w:id="11"/>
      <w:bookmarkEnd w:id="12"/>
      <w:bookmarkEnd w:id="13"/>
    </w:p>
    <w:p w:rsidR="002D76B3" w:rsidRDefault="002D76B3" w:rsidP="002D76B3">
      <w:pPr>
        <w:rPr>
          <w:rFonts w:cs="Helvetica"/>
        </w:rPr>
      </w:pPr>
      <w:r w:rsidRPr="000E623E">
        <w:rPr>
          <w:rFonts w:cs="Helvetica"/>
        </w:rPr>
        <w:t xml:space="preserve">De onbewerkte bronbestanden uit de detectieapparatuur in een leesbaar formaat </w:t>
      </w:r>
      <w:r>
        <w:rPr>
          <w:rFonts w:cs="Helvetica"/>
        </w:rPr>
        <w:t>kunnen uitlezen met een beschrijving van de inhoud/betekenis en opmaak van het bronbestand.</w:t>
      </w:r>
    </w:p>
    <w:p w:rsidR="002D76B3" w:rsidRDefault="002D76B3" w:rsidP="002D76B3">
      <w:pPr>
        <w:pStyle w:val="Kop4"/>
      </w:pPr>
      <w:bookmarkStart w:id="14" w:name="_Toc389223483"/>
      <w:bookmarkStart w:id="15" w:name="_Toc390344958"/>
      <w:bookmarkStart w:id="16" w:name="_Toc450806032"/>
      <w:bookmarkStart w:id="17" w:name="_Toc478388385"/>
      <w:r w:rsidRPr="009F3199">
        <w:t>Verwerkte gegevens</w:t>
      </w:r>
      <w:bookmarkEnd w:id="14"/>
      <w:bookmarkEnd w:id="15"/>
      <w:bookmarkEnd w:id="16"/>
      <w:bookmarkEnd w:id="17"/>
      <w:r w:rsidRPr="009F3199">
        <w:t xml:space="preserve"> </w:t>
      </w:r>
    </w:p>
    <w:p w:rsidR="002D76B3" w:rsidRDefault="002D76B3" w:rsidP="002D76B3">
      <w:pPr>
        <w:numPr>
          <w:ilvl w:val="0"/>
          <w:numId w:val="28"/>
        </w:numPr>
      </w:pPr>
      <w:r>
        <w:t>b</w:t>
      </w:r>
      <w:r w:rsidRPr="009F3199">
        <w:t>etrouwbaarheidsbeoordeling</w:t>
      </w:r>
    </w:p>
    <w:p w:rsidR="002D76B3" w:rsidRDefault="002D76B3" w:rsidP="002D76B3">
      <w:pPr>
        <w:numPr>
          <w:ilvl w:val="1"/>
          <w:numId w:val="28"/>
        </w:numPr>
      </w:pPr>
      <w:r>
        <w:t>d</w:t>
      </w:r>
      <w:r w:rsidRPr="009F3199">
        <w:t>atabeschikbaarheid</w:t>
      </w:r>
    </w:p>
    <w:p w:rsidR="002D76B3" w:rsidRPr="009F3199" w:rsidRDefault="002D76B3" w:rsidP="002D76B3">
      <w:pPr>
        <w:numPr>
          <w:ilvl w:val="1"/>
          <w:numId w:val="28"/>
        </w:numPr>
      </w:pPr>
      <w:r>
        <w:t>t</w:t>
      </w:r>
      <w:r w:rsidRPr="009F3199">
        <w:t xml:space="preserve">elling betrouwbaar of niet </w:t>
      </w:r>
    </w:p>
    <w:p w:rsidR="002D76B3" w:rsidRDefault="002D76B3" w:rsidP="002D76B3">
      <w:pPr>
        <w:numPr>
          <w:ilvl w:val="0"/>
          <w:numId w:val="28"/>
        </w:numPr>
      </w:pPr>
      <w:r>
        <w:t>v</w:t>
      </w:r>
      <w:r w:rsidRPr="009F3199">
        <w:t>erwerkte data</w:t>
      </w:r>
    </w:p>
    <w:p w:rsidR="002D76B3" w:rsidRDefault="002D76B3" w:rsidP="002D76B3">
      <w:pPr>
        <w:numPr>
          <w:ilvl w:val="1"/>
          <w:numId w:val="28"/>
        </w:numPr>
      </w:pPr>
      <w:r>
        <w:t>p</w:t>
      </w:r>
      <w:r w:rsidRPr="009F3199">
        <w:t>er meetlocatie, per rijrichting, per meetdag</w:t>
      </w:r>
    </w:p>
    <w:p w:rsidR="002D76B3" w:rsidRDefault="002D76B3" w:rsidP="002D76B3">
      <w:pPr>
        <w:numPr>
          <w:ilvl w:val="2"/>
          <w:numId w:val="28"/>
        </w:numPr>
      </w:pPr>
      <w:r w:rsidRPr="009F3199">
        <w:t>Kwartierwaarden</w:t>
      </w:r>
    </w:p>
    <w:p w:rsidR="002D76B3" w:rsidRDefault="002D76B3" w:rsidP="002D76B3">
      <w:pPr>
        <w:numPr>
          <w:ilvl w:val="2"/>
          <w:numId w:val="28"/>
        </w:numPr>
      </w:pPr>
      <w:r w:rsidRPr="009F3199">
        <w:t>Uurtotalen</w:t>
      </w:r>
    </w:p>
    <w:p w:rsidR="002D76B3" w:rsidRPr="009F3199" w:rsidRDefault="002D76B3" w:rsidP="002D76B3">
      <w:pPr>
        <w:numPr>
          <w:ilvl w:val="2"/>
          <w:numId w:val="28"/>
        </w:numPr>
      </w:pPr>
      <w:r w:rsidRPr="009F3199">
        <w:t>Dagtotalen</w:t>
      </w:r>
    </w:p>
    <w:p w:rsidR="002D76B3" w:rsidRDefault="002D76B3" w:rsidP="002D76B3">
      <w:pPr>
        <w:numPr>
          <w:ilvl w:val="1"/>
          <w:numId w:val="28"/>
        </w:numPr>
      </w:pPr>
      <w:r>
        <w:t>p</w:t>
      </w:r>
      <w:r w:rsidRPr="009F3199">
        <w:t>er meetlocatie, per rijrichting</w:t>
      </w:r>
    </w:p>
    <w:p w:rsidR="002D76B3" w:rsidRDefault="002D76B3" w:rsidP="002D76B3">
      <w:pPr>
        <w:numPr>
          <w:ilvl w:val="2"/>
          <w:numId w:val="28"/>
        </w:numPr>
      </w:pPr>
      <w:r w:rsidRPr="007048AC">
        <w:t>Gemiddelde kwartierwaarden</w:t>
      </w:r>
    </w:p>
    <w:p w:rsidR="002D76B3" w:rsidRDefault="002D76B3" w:rsidP="002D76B3">
      <w:pPr>
        <w:numPr>
          <w:ilvl w:val="2"/>
          <w:numId w:val="28"/>
        </w:numPr>
      </w:pPr>
      <w:r w:rsidRPr="007048AC">
        <w:t>Gemiddelde uurtotalen</w:t>
      </w:r>
    </w:p>
    <w:p w:rsidR="002D76B3" w:rsidRDefault="002D76B3" w:rsidP="002D76B3">
      <w:pPr>
        <w:numPr>
          <w:ilvl w:val="2"/>
          <w:numId w:val="28"/>
        </w:numPr>
      </w:pPr>
      <w:r w:rsidRPr="007048AC">
        <w:t>Gemiddelde dagtotalen</w:t>
      </w:r>
    </w:p>
    <w:p w:rsidR="002D76B3" w:rsidRPr="007048AC" w:rsidRDefault="002D76B3" w:rsidP="002D76B3">
      <w:pPr>
        <w:numPr>
          <w:ilvl w:val="2"/>
          <w:numId w:val="28"/>
        </w:numPr>
      </w:pPr>
      <w:r w:rsidRPr="009F3199">
        <w:t>Gemiddelde werkdag</w:t>
      </w:r>
    </w:p>
    <w:p w:rsidR="002D76B3" w:rsidRPr="009F3199" w:rsidRDefault="002D76B3" w:rsidP="002D76B3">
      <w:r w:rsidRPr="009F3199">
        <w:t>Enkel rekening houdend met betrouwbare</w:t>
      </w:r>
      <w:r>
        <w:t xml:space="preserve"> </w:t>
      </w:r>
      <w:r w:rsidRPr="009F3199">
        <w:t>meetdagen</w:t>
      </w:r>
      <w:r>
        <w:t>.</w:t>
      </w:r>
    </w:p>
    <w:p w:rsidR="002D76B3" w:rsidRPr="008A5A72" w:rsidRDefault="002D76B3" w:rsidP="002D76B3">
      <w:pPr>
        <w:pStyle w:val="Kop3"/>
      </w:pPr>
      <w:r>
        <w:t>Facultatieve eisen**</w:t>
      </w:r>
    </w:p>
    <w:p w:rsidR="002D76B3" w:rsidRPr="00694078" w:rsidRDefault="002D76B3" w:rsidP="002D76B3">
      <w:pPr>
        <w:rPr>
          <w:i/>
        </w:rPr>
      </w:pPr>
      <w:r>
        <w:rPr>
          <w:i/>
        </w:rPr>
        <w:t>I</w:t>
      </w:r>
      <w:r w:rsidRPr="00694078">
        <w:rPr>
          <w:i/>
        </w:rPr>
        <w:t xml:space="preserve">ndien gewenst kan je hier </w:t>
      </w:r>
      <w:r>
        <w:rPr>
          <w:i/>
        </w:rPr>
        <w:t>facultatieve eisen formuleren.</w:t>
      </w:r>
    </w:p>
    <w:p w:rsidR="002D76B3" w:rsidRPr="00DA0957" w:rsidRDefault="002D76B3" w:rsidP="002D76B3">
      <w:pPr>
        <w:pStyle w:val="Lijstalinea"/>
        <w:numPr>
          <w:ilvl w:val="0"/>
          <w:numId w:val="47"/>
        </w:numPr>
      </w:pPr>
      <w:r>
        <w:t>vb: Bij een datastoring owv technisch probleem of vandalisme aan de installatie voorziet de ondernemer binnen de 3 werkdagen de plaatsing van een tijdelijke teller in afwachting van de definitieve herstelling van de installatie</w:t>
      </w:r>
    </w:p>
    <w:p w:rsidR="002D76B3" w:rsidRDefault="002D76B3" w:rsidP="002D76B3">
      <w:pPr>
        <w:pStyle w:val="Kop2"/>
      </w:pPr>
      <w:r>
        <w:t>Dataverzameling, verwerking en ontsluiting</w:t>
      </w:r>
    </w:p>
    <w:p w:rsidR="002D76B3" w:rsidRDefault="002D76B3" w:rsidP="002D76B3">
      <w:pPr>
        <w:pStyle w:val="Kop3"/>
      </w:pPr>
      <w:bookmarkStart w:id="18" w:name="_Toc389223479"/>
      <w:bookmarkStart w:id="19" w:name="_Toc390344954"/>
      <w:bookmarkStart w:id="20" w:name="_Toc450806027"/>
      <w:r>
        <w:t xml:space="preserve">Essentiële eisen </w:t>
      </w:r>
      <w:bookmarkEnd w:id="18"/>
      <w:bookmarkEnd w:id="19"/>
      <w:bookmarkEnd w:id="20"/>
    </w:p>
    <w:p w:rsidR="002D76B3" w:rsidRPr="005079FC" w:rsidRDefault="002D76B3" w:rsidP="002D76B3">
      <w:r>
        <w:t>De</w:t>
      </w:r>
      <w:r w:rsidRPr="005079FC">
        <w:t xml:space="preserve"> dataverwerking en rapportage</w:t>
      </w:r>
      <w:r>
        <w:t xml:space="preserve"> houdt </w:t>
      </w:r>
      <w:r w:rsidRPr="005079FC">
        <w:t>minstens</w:t>
      </w:r>
      <w:r>
        <w:t xml:space="preserve"> rekening met</w:t>
      </w:r>
      <w:r w:rsidRPr="005079FC">
        <w:t xml:space="preserve"> de onderstaande voorwaarden:</w:t>
      </w:r>
    </w:p>
    <w:p w:rsidR="002D76B3" w:rsidRPr="008A5A72" w:rsidRDefault="002D76B3" w:rsidP="002D76B3">
      <w:pPr>
        <w:pStyle w:val="Lijstalinea"/>
        <w:numPr>
          <w:ilvl w:val="0"/>
          <w:numId w:val="17"/>
        </w:numPr>
      </w:pPr>
      <w:r>
        <w:t>data kan</w:t>
      </w:r>
      <w:r w:rsidRPr="008A5A72">
        <w:t xml:space="preserve"> 7/24 (7 dagen per week, 24 uren per dag) geraadpleegd worden</w:t>
      </w:r>
      <w:r>
        <w:t>; m</w:t>
      </w:r>
      <w:r w:rsidRPr="008A5A72">
        <w:t xml:space="preserve">ogelijke bereikbaarheidsproblemen worden verholpen binnen 3 werkdagen na melding door de </w:t>
      </w:r>
      <w:r>
        <w:t>opdrachtgever</w:t>
      </w:r>
      <w:r w:rsidRPr="008A5A72">
        <w:t xml:space="preserve"> </w:t>
      </w:r>
    </w:p>
    <w:p w:rsidR="002D76B3" w:rsidRPr="008A5A72" w:rsidRDefault="002D76B3" w:rsidP="002D76B3">
      <w:pPr>
        <w:pStyle w:val="Lijstalinea"/>
        <w:numPr>
          <w:ilvl w:val="0"/>
          <w:numId w:val="17"/>
        </w:numPr>
      </w:pPr>
      <w:r>
        <w:t>d</w:t>
      </w:r>
      <w:r w:rsidRPr="008A5A72">
        <w:t>e server die instaat voor dataverwerking is voldoende performant</w:t>
      </w:r>
    </w:p>
    <w:p w:rsidR="002D76B3" w:rsidRDefault="002D76B3" w:rsidP="002D76B3">
      <w:pPr>
        <w:pStyle w:val="Lijstalinea"/>
        <w:numPr>
          <w:ilvl w:val="0"/>
          <w:numId w:val="17"/>
        </w:numPr>
      </w:pPr>
      <w:r>
        <w:t>d</w:t>
      </w:r>
      <w:r w:rsidRPr="008A5A72">
        <w:t xml:space="preserve">e inschrijver verzekert als onderhoud de prestaties die nodig zijn om de producten te onderhouden en in goede staat te houden. In geen enkel geval kan de inschrijver zich onttrekken aan zijn verantwoordelijkheid om het systeem operationeel te houden. </w:t>
      </w:r>
    </w:p>
    <w:p w:rsidR="002D76B3" w:rsidRPr="008A5A72" w:rsidRDefault="002D76B3" w:rsidP="002D76B3">
      <w:pPr>
        <w:pStyle w:val="Lijstalinea"/>
        <w:numPr>
          <w:ilvl w:val="0"/>
          <w:numId w:val="17"/>
        </w:numPr>
      </w:pPr>
      <w:r>
        <w:t>e</w:t>
      </w:r>
      <w:r w:rsidRPr="008A5A72">
        <w:t>en beschrijving van de tellocatie kan worden weergegeven met vermelding van straat, gemeente, gps-coördinaten, kaartweergave en mogelijkheid tot toevoegen van beeldmateriaal</w:t>
      </w:r>
    </w:p>
    <w:p w:rsidR="002D76B3" w:rsidRPr="008A5A72" w:rsidRDefault="002D76B3" w:rsidP="002D76B3">
      <w:pPr>
        <w:pStyle w:val="Lijstalinea"/>
        <w:numPr>
          <w:ilvl w:val="0"/>
          <w:numId w:val="17"/>
        </w:numPr>
      </w:pPr>
      <w:r>
        <w:t>d</w:t>
      </w:r>
      <w:r w:rsidRPr="008A5A72">
        <w:t>e teldata zijn per locatie raadpleegbaar in tabelvorm met vermelding van datum, tijdstip (op verschillende tijdsintervallen) en samenvatting met interval T16 en T24</w:t>
      </w:r>
    </w:p>
    <w:p w:rsidR="002D76B3" w:rsidRPr="008A5A72" w:rsidRDefault="002D76B3" w:rsidP="002D76B3">
      <w:pPr>
        <w:pStyle w:val="Lijstalinea"/>
        <w:numPr>
          <w:ilvl w:val="0"/>
          <w:numId w:val="17"/>
        </w:numPr>
      </w:pPr>
      <w:r>
        <w:lastRenderedPageBreak/>
        <w:t>d</w:t>
      </w:r>
      <w:r w:rsidRPr="008A5A72">
        <w:t>e teldata kunnen worden weergegeven in een overzichtelijke samenvatting per teller met vermelding van tellocatie, meetperiode, aantal dagen in de (te selecteren) meetperiode, totaal aantal fietsers tijdens de hele meetperiode, totaal aantal fietsers op werkdagen, totaal aantal fietsers op weekenddagen, daggemiddelde voor werkdagen + standaarddeviatie, daggemiddelde voor weekenddagen + standaarddeviatie, laagste aantal voor de meetperiode, hoogste aantal voor de meetperiode</w:t>
      </w:r>
    </w:p>
    <w:p w:rsidR="002D76B3" w:rsidRPr="008A5A72" w:rsidRDefault="002D76B3" w:rsidP="002D76B3">
      <w:pPr>
        <w:pStyle w:val="Lijstalinea"/>
        <w:numPr>
          <w:ilvl w:val="0"/>
          <w:numId w:val="17"/>
        </w:numPr>
      </w:pPr>
      <w:r>
        <w:t>d</w:t>
      </w:r>
      <w:r w:rsidRPr="008A5A72">
        <w:t>e teldata kunnen per locatie grafisch weergegeven worden in een trendlijn met de hoeveelheid fietsers over een bepaalde periode (op eigen te selecteren tijdsinterval)</w:t>
      </w:r>
    </w:p>
    <w:p w:rsidR="002D76B3" w:rsidRPr="008A5A72" w:rsidRDefault="002D76B3" w:rsidP="002D76B3">
      <w:pPr>
        <w:pStyle w:val="Lijstalinea"/>
        <w:numPr>
          <w:ilvl w:val="0"/>
          <w:numId w:val="17"/>
        </w:numPr>
      </w:pPr>
      <w:r>
        <w:t>t</w:t>
      </w:r>
      <w:r w:rsidRPr="008A5A72">
        <w:t xml:space="preserve">eldata van verschillende tellocaties kunnen met elkaar vergeleken worden in tabelvorm en via grafische weergave. De </w:t>
      </w:r>
      <w:r>
        <w:t>opdrachtgever</w:t>
      </w:r>
      <w:r w:rsidRPr="008A5A72">
        <w:t xml:space="preserve"> moet deze tellocaties zelf kunnen selecteren </w:t>
      </w:r>
    </w:p>
    <w:p w:rsidR="002D76B3" w:rsidRPr="008A5A72" w:rsidRDefault="002D76B3" w:rsidP="002D76B3">
      <w:pPr>
        <w:pStyle w:val="Lijstalinea"/>
        <w:numPr>
          <w:ilvl w:val="0"/>
          <w:numId w:val="17"/>
        </w:numPr>
      </w:pPr>
      <w:r>
        <w:t>h</w:t>
      </w:r>
      <w:r w:rsidRPr="008A5A72">
        <w:t xml:space="preserve">et totaal aantal fietsers dat werd geregistreerd door verschillende tellers op </w:t>
      </w:r>
      <w:r>
        <w:t>verscheidene</w:t>
      </w:r>
      <w:r w:rsidRPr="008A5A72">
        <w:t xml:space="preserve"> tellocaties kan worden weergegeven voor een door de </w:t>
      </w:r>
      <w:r>
        <w:t>opdrachtgever</w:t>
      </w:r>
      <w:r w:rsidRPr="008A5A72">
        <w:t xml:space="preserve"> in te stellen periode</w:t>
      </w:r>
    </w:p>
    <w:p w:rsidR="002D76B3" w:rsidRPr="008A5A72" w:rsidRDefault="002D76B3" w:rsidP="002D76B3">
      <w:pPr>
        <w:pStyle w:val="Lijstalinea"/>
        <w:numPr>
          <w:ilvl w:val="0"/>
          <w:numId w:val="17"/>
        </w:numPr>
      </w:pPr>
      <w:r>
        <w:t>d</w:t>
      </w:r>
      <w:r w:rsidRPr="008A5A72">
        <w:t>e teldata kunnen</w:t>
      </w:r>
      <w:r w:rsidR="00916DEB">
        <w:t>,</w:t>
      </w:r>
      <w:r w:rsidRPr="008A5A72">
        <w:t xml:space="preserve"> op de wijze waarin ze in de software worden weergegeven</w:t>
      </w:r>
      <w:r w:rsidR="00916DEB">
        <w:t>,</w:t>
      </w:r>
      <w:r w:rsidRPr="008A5A72">
        <w:t xml:space="preserve"> geëxporteerd worden naar een in Excel raadpleegbaar formaat</w:t>
      </w:r>
    </w:p>
    <w:p w:rsidR="002D76B3" w:rsidRPr="008A5A72" w:rsidRDefault="002D76B3" w:rsidP="002D76B3">
      <w:pPr>
        <w:pStyle w:val="Lijstalinea"/>
        <w:numPr>
          <w:ilvl w:val="0"/>
          <w:numId w:val="17"/>
        </w:numPr>
      </w:pPr>
      <w:r>
        <w:t>d</w:t>
      </w:r>
      <w:r w:rsidRPr="008A5A72">
        <w:t>e software wordt bedrijfsklaar aangeleverd door de inschrijver</w:t>
      </w:r>
    </w:p>
    <w:p w:rsidR="002D76B3" w:rsidRDefault="002D76B3" w:rsidP="002D76B3">
      <w:pPr>
        <w:pStyle w:val="Lijstalinea"/>
        <w:numPr>
          <w:ilvl w:val="0"/>
          <w:numId w:val="17"/>
        </w:numPr>
      </w:pPr>
      <w:r>
        <w:t>d</w:t>
      </w:r>
      <w:r w:rsidRPr="008A5A72">
        <w:t xml:space="preserve">e data blijven eigendom van de </w:t>
      </w:r>
      <w:r>
        <w:t>opdrachtgever</w:t>
      </w:r>
      <w:r w:rsidRPr="008A5A72">
        <w:t xml:space="preserve">. Zij kunnen op vraag van de </w:t>
      </w:r>
      <w:r>
        <w:t>opdrachtgever</w:t>
      </w:r>
      <w:r w:rsidR="00916DEB">
        <w:t xml:space="preserve"> gratis aangeleverd worden in E</w:t>
      </w:r>
      <w:r w:rsidRPr="008A5A72">
        <w:t>xcel-bestanden die desgevallend op basis van een sleutelveld aan elkaar kunnen worden gekoppeld</w:t>
      </w:r>
      <w:r>
        <w:t>.</w:t>
      </w:r>
    </w:p>
    <w:p w:rsidR="002D76B3" w:rsidRPr="008A5A72" w:rsidRDefault="002D76B3" w:rsidP="002D76B3">
      <w:pPr>
        <w:pStyle w:val="Kop3"/>
      </w:pPr>
      <w:r>
        <w:t>Facultatieve eisen**</w:t>
      </w:r>
    </w:p>
    <w:p w:rsidR="002D76B3" w:rsidRPr="00694078" w:rsidRDefault="002D76B3" w:rsidP="002D76B3">
      <w:pPr>
        <w:rPr>
          <w:i/>
        </w:rPr>
      </w:pPr>
      <w:r>
        <w:rPr>
          <w:i/>
        </w:rPr>
        <w:t>I</w:t>
      </w:r>
      <w:r w:rsidRPr="00694078">
        <w:rPr>
          <w:i/>
        </w:rPr>
        <w:t xml:space="preserve">ndien gewenst kan je hier </w:t>
      </w:r>
      <w:r>
        <w:rPr>
          <w:i/>
        </w:rPr>
        <w:t>facultatieve eisen formuleren.</w:t>
      </w:r>
    </w:p>
    <w:p w:rsidR="002D76B3" w:rsidRPr="006B6949" w:rsidRDefault="002D76B3" w:rsidP="002D76B3"/>
    <w:p w:rsidR="002D76B3" w:rsidRDefault="002D76B3" w:rsidP="002D76B3">
      <w:pPr>
        <w:pStyle w:val="Kop2"/>
      </w:pPr>
      <w:bookmarkStart w:id="21" w:name="_Toc450806033"/>
      <w:bookmarkStart w:id="22" w:name="_Toc478388386"/>
      <w:r>
        <w:t>Displays bij de permanente fietsteltoestellen</w:t>
      </w:r>
      <w:bookmarkEnd w:id="21"/>
      <w:bookmarkEnd w:id="22"/>
    </w:p>
    <w:p w:rsidR="002D76B3" w:rsidRDefault="002D76B3" w:rsidP="002D76B3">
      <w:pPr>
        <w:pStyle w:val="Kop3"/>
        <w:numPr>
          <w:ilvl w:val="2"/>
          <w:numId w:val="0"/>
        </w:numPr>
        <w:overflowPunct w:val="0"/>
        <w:autoSpaceDE w:val="0"/>
        <w:autoSpaceDN w:val="0"/>
        <w:adjustRightInd w:val="0"/>
        <w:ind w:left="720" w:hanging="720"/>
        <w:textAlignment w:val="baseline"/>
      </w:pPr>
      <w:r>
        <w:t xml:space="preserve">Basis: </w:t>
      </w:r>
    </w:p>
    <w:p w:rsidR="002D76B3" w:rsidRPr="00657D99" w:rsidRDefault="002D76B3" w:rsidP="002D76B3">
      <w:r w:rsidRPr="00657D99">
        <w:t>Deze display communiceert</w:t>
      </w:r>
      <w:r>
        <w:t xml:space="preserve"> minstens</w:t>
      </w:r>
      <w:r w:rsidRPr="00657D99">
        <w:t xml:space="preserve"> het aantal fietsers dat die dag vanaf 0</w:t>
      </w:r>
      <w:r>
        <w:t>.</w:t>
      </w:r>
      <w:r w:rsidRPr="00657D99">
        <w:t>00</w:t>
      </w:r>
      <w:r>
        <w:t xml:space="preserve"> uur</w:t>
      </w:r>
      <w:r w:rsidRPr="00657D99">
        <w:t xml:space="preserve"> en sinds 1 januari </w:t>
      </w:r>
      <w:r>
        <w:t xml:space="preserve">van het lopende kalenderjaar </w:t>
      </w:r>
      <w:r w:rsidRPr="00657D99">
        <w:t>reeds voorbijkwam. Het toont verder de vaste vermelding:</w:t>
      </w:r>
    </w:p>
    <w:p w:rsidR="002D76B3" w:rsidRPr="00657D99" w:rsidRDefault="002D76B3" w:rsidP="002D76B3">
      <w:pPr>
        <w:ind w:left="709"/>
      </w:pPr>
      <w:r w:rsidRPr="00657D99">
        <w:t>Bv. “</w:t>
      </w:r>
      <w:r>
        <w:t>Je</w:t>
      </w:r>
      <w:r w:rsidRPr="00657D99">
        <w:t xml:space="preserve"> bent de</w:t>
      </w:r>
    </w:p>
    <w:p w:rsidR="002D76B3" w:rsidRPr="00657D99" w:rsidRDefault="002D76B3" w:rsidP="002D76B3">
      <w:pPr>
        <w:ind w:left="709"/>
      </w:pPr>
      <w:r w:rsidRPr="00657D99">
        <w:t>- [Variabel] e fietser vandaag</w:t>
      </w:r>
    </w:p>
    <w:p w:rsidR="002D76B3" w:rsidRPr="00657D99" w:rsidRDefault="002D76B3" w:rsidP="002D76B3">
      <w:pPr>
        <w:ind w:left="709"/>
      </w:pPr>
      <w:r w:rsidRPr="00657D99">
        <w:t>- [Variabel] e fietser dit jaar</w:t>
      </w:r>
    </w:p>
    <w:p w:rsidR="002D76B3" w:rsidRDefault="002D76B3" w:rsidP="002D76B3">
      <w:pPr>
        <w:pStyle w:val="Lijstalinea"/>
        <w:numPr>
          <w:ilvl w:val="0"/>
          <w:numId w:val="17"/>
        </w:numPr>
      </w:pPr>
      <w:r w:rsidRPr="00657D99">
        <w:t xml:space="preserve">De boodschap is goed leesbaar voor voorbijrijdende fietsers. </w:t>
      </w:r>
    </w:p>
    <w:p w:rsidR="002D76B3" w:rsidRDefault="002D76B3" w:rsidP="002D76B3">
      <w:pPr>
        <w:pStyle w:val="Lijstalinea"/>
        <w:numPr>
          <w:ilvl w:val="0"/>
          <w:numId w:val="17"/>
        </w:numPr>
      </w:pPr>
      <w:r>
        <w:t>Zowel</w:t>
      </w:r>
      <w:r w:rsidRPr="00657D99">
        <w:t xml:space="preserve"> ’s nachts </w:t>
      </w:r>
      <w:r>
        <w:t>als</w:t>
      </w:r>
      <w:r w:rsidRPr="00657D99">
        <w:t xml:space="preserve"> overdag in direct zonlicht leesbaar van op 25 à 50 m afstand. </w:t>
      </w:r>
    </w:p>
    <w:p w:rsidR="002D76B3" w:rsidRPr="00657D99" w:rsidRDefault="002D76B3" w:rsidP="002D76B3">
      <w:r>
        <w:t>De inschrijver geeft in zijn</w:t>
      </w:r>
      <w:r w:rsidRPr="00657D99">
        <w:t xml:space="preserve"> offerte de lettergrootte en de totale afmetingen van de fietstelpaal op. </w:t>
      </w:r>
    </w:p>
    <w:p w:rsidR="002D76B3" w:rsidRDefault="002D76B3" w:rsidP="002D76B3">
      <w:pPr>
        <w:pStyle w:val="Kop3"/>
        <w:numPr>
          <w:ilvl w:val="2"/>
          <w:numId w:val="0"/>
        </w:numPr>
        <w:overflowPunct w:val="0"/>
        <w:autoSpaceDE w:val="0"/>
        <w:autoSpaceDN w:val="0"/>
        <w:adjustRightInd w:val="0"/>
        <w:ind w:left="720" w:hanging="720"/>
        <w:textAlignment w:val="baseline"/>
      </w:pPr>
      <w:r>
        <w:t xml:space="preserve">Dubbelzijdig*: </w:t>
      </w:r>
    </w:p>
    <w:p w:rsidR="002D76B3" w:rsidRPr="00657D99" w:rsidRDefault="002D76B3" w:rsidP="002D76B3">
      <w:r w:rsidRPr="00657D99">
        <w:t xml:space="preserve">De fietstelpaal moet op de display de geprojecteerde aantallen laten gelden voor beide richtingen samen of een onderscheid maken tussen </w:t>
      </w:r>
      <w:r>
        <w:t>de verschillende rijrichtingen.</w:t>
      </w:r>
    </w:p>
    <w:p w:rsidR="002D76B3" w:rsidRDefault="002D76B3" w:rsidP="002D76B3">
      <w:r w:rsidRPr="00657D99">
        <w:t xml:space="preserve">De display moet vervaardigd worden uit duurzame vandalismebestendige materialen. De technische fiche dient hiervan meegegeven te worden. Het ontwerp van de fietstelpaal is visueel aantrekkelijk. </w:t>
      </w:r>
    </w:p>
    <w:p w:rsidR="002D76B3" w:rsidRDefault="002D76B3" w:rsidP="002D76B3"/>
    <w:p w:rsidR="002D76B3" w:rsidRDefault="002D76B3" w:rsidP="002D76B3">
      <w:pPr>
        <w:pStyle w:val="Kop3"/>
      </w:pPr>
      <w:r>
        <w:lastRenderedPageBreak/>
        <w:t>Maatwerk*:</w:t>
      </w:r>
    </w:p>
    <w:p w:rsidR="002D76B3" w:rsidRDefault="002D76B3" w:rsidP="002D76B3">
      <w:r>
        <w:t xml:space="preserve">De fietstelpaal wordt op maat van de klant samengesteld. </w:t>
      </w:r>
    </w:p>
    <w:p w:rsidR="002D76B3" w:rsidRPr="00EC7ABD" w:rsidRDefault="002D76B3" w:rsidP="002D76B3"/>
    <w:p w:rsidR="002D76B3" w:rsidRDefault="002D76B3" w:rsidP="002D76B3">
      <w:pPr>
        <w:pStyle w:val="Kop3"/>
        <w:numPr>
          <w:ilvl w:val="2"/>
          <w:numId w:val="0"/>
        </w:numPr>
        <w:overflowPunct w:val="0"/>
        <w:autoSpaceDE w:val="0"/>
        <w:autoSpaceDN w:val="0"/>
        <w:adjustRightInd w:val="0"/>
        <w:ind w:left="720" w:hanging="720"/>
        <w:textAlignment w:val="baseline"/>
      </w:pPr>
      <w:bookmarkStart w:id="23" w:name="_Toc450806036"/>
      <w:bookmarkStart w:id="24" w:name="_Toc478388389"/>
      <w:r>
        <w:t>Energievoorziening voor display</w:t>
      </w:r>
      <w:bookmarkEnd w:id="23"/>
      <w:bookmarkEnd w:id="24"/>
    </w:p>
    <w:p w:rsidR="002D76B3" w:rsidRPr="005369FD" w:rsidRDefault="002D76B3" w:rsidP="002D76B3">
      <w:r>
        <w:t xml:space="preserve">De display kent een zo laag mogelijk verbruik </w:t>
      </w:r>
    </w:p>
    <w:p w:rsidR="002D76B3" w:rsidRDefault="002D76B3" w:rsidP="002D76B3">
      <w:r>
        <w:t xml:space="preserve">De </w:t>
      </w:r>
      <w:r w:rsidR="0085294B">
        <w:t>dienstverlener</w:t>
      </w:r>
      <w:r>
        <w:t xml:space="preserve"> staat zelf in voor het maken van de nodige afspraken en het bekomen van de nodige toelatingen zodat de correcte plaatsing en de goede werking van de display verzekerd is.</w:t>
      </w:r>
    </w:p>
    <w:p w:rsidR="002D76B3" w:rsidRDefault="002D76B3" w:rsidP="002D76B3"/>
    <w:p w:rsidR="002D76B3" w:rsidRDefault="002D76B3" w:rsidP="002D76B3">
      <w:pPr>
        <w:pStyle w:val="Kop3"/>
      </w:pPr>
      <w:r>
        <w:t>Aansturing van het display**</w:t>
      </w:r>
    </w:p>
    <w:p w:rsidR="002D76B3" w:rsidRDefault="002D76B3" w:rsidP="002D76B3">
      <w:pPr>
        <w:pStyle w:val="Lijstalinea"/>
        <w:numPr>
          <w:ilvl w:val="0"/>
          <w:numId w:val="46"/>
        </w:numPr>
      </w:pPr>
      <w:r>
        <w:t>Het display kan op afstand aangestuurd worden*</w:t>
      </w:r>
    </w:p>
    <w:p w:rsidR="002D76B3" w:rsidRDefault="002D76B3" w:rsidP="002D76B3">
      <w:pPr>
        <w:pStyle w:val="Lijstalinea"/>
        <w:numPr>
          <w:ilvl w:val="0"/>
          <w:numId w:val="46"/>
        </w:numPr>
      </w:pPr>
      <w:r>
        <w:t>Het display kan dmv een directe connectie met het display op terrein worden aangepast*</w:t>
      </w:r>
    </w:p>
    <w:p w:rsidR="002D76B3" w:rsidRPr="00D54D2B" w:rsidRDefault="002D76B3" w:rsidP="002D76B3"/>
    <w:p w:rsidR="002D76B3" w:rsidRDefault="002D76B3" w:rsidP="002D76B3">
      <w:pPr>
        <w:pStyle w:val="Kop2"/>
      </w:pPr>
      <w:r>
        <w:t>Onderhoud**</w:t>
      </w:r>
    </w:p>
    <w:p w:rsidR="002D76B3" w:rsidRDefault="002D76B3" w:rsidP="002D76B3">
      <w:r w:rsidRPr="005D1D91">
        <w:t xml:space="preserve">De kost voor het regulier nazicht en onderhoud van </w:t>
      </w:r>
      <w:r>
        <w:t>de gevraagde installatie</w:t>
      </w:r>
      <w:r w:rsidRPr="005D1D91">
        <w:t xml:space="preserve">. Deze prijs is geldig gedurende </w:t>
      </w:r>
      <w:r>
        <w:t>8</w:t>
      </w:r>
      <w:r w:rsidRPr="005D1D91">
        <w:t xml:space="preserve"> jaar na het aflopen van de waarborgperiode. Het onderhoud gebeurt op afroep.</w:t>
      </w:r>
      <w:r>
        <w:t xml:space="preserve"> De ondernemer voegt bij zijn offerte een gedetailleerde beschrijving van deze dienst toe. Hij omschrijft hierin welke dienstverlening en materiaal inbegrepen is in het reguliere onderhoud en wat niet.</w:t>
      </w:r>
    </w:p>
    <w:p w:rsidR="002D76B3" w:rsidRPr="005D1D91" w:rsidRDefault="002D76B3" w:rsidP="002D76B3"/>
    <w:p w:rsidR="002D76B3" w:rsidRDefault="002D76B3" w:rsidP="002D76B3">
      <w:pPr>
        <w:pStyle w:val="Kop2"/>
      </w:pPr>
      <w:r>
        <w:t>SLA**</w:t>
      </w:r>
    </w:p>
    <w:p w:rsidR="002D76B3" w:rsidRDefault="002D76B3" w:rsidP="002D76B3">
      <w:pPr>
        <w:rPr>
          <w:i/>
        </w:rPr>
      </w:pPr>
      <w:r w:rsidRPr="00FA2EC1">
        <w:rPr>
          <w:i/>
        </w:rPr>
        <w:t>Indien gewenst kan je hier een beschrijving op maat geven van het gewenste serviceniveau zowel voor de installatie als de dataontsluiting en verwerking.</w:t>
      </w:r>
    </w:p>
    <w:p w:rsidR="0085294B" w:rsidRPr="00FA2EC1" w:rsidRDefault="0085294B" w:rsidP="002D76B3">
      <w:pPr>
        <w:rPr>
          <w:i/>
        </w:rPr>
      </w:pPr>
    </w:p>
    <w:p w:rsidR="002D76B3" w:rsidRDefault="002D76B3" w:rsidP="002D76B3">
      <w:pPr>
        <w:pStyle w:val="Kop2"/>
      </w:pPr>
      <w:r>
        <w:t>Uitvoeringstermijn**</w:t>
      </w:r>
    </w:p>
    <w:p w:rsidR="002D76B3" w:rsidRDefault="002D76B3" w:rsidP="002D76B3">
      <w:pPr>
        <w:rPr>
          <w:i/>
        </w:rPr>
      </w:pPr>
      <w:r w:rsidRPr="00694078">
        <w:rPr>
          <w:i/>
        </w:rPr>
        <w:t>indien gewenst kan je hier een uitvoeringstermijn opleggen</w:t>
      </w:r>
      <w:r>
        <w:rPr>
          <w:i/>
        </w:rPr>
        <w:t>.</w:t>
      </w:r>
    </w:p>
    <w:p w:rsidR="0085294B" w:rsidRPr="00694078" w:rsidRDefault="0085294B" w:rsidP="002D76B3">
      <w:pPr>
        <w:rPr>
          <w:i/>
        </w:rPr>
      </w:pPr>
    </w:p>
    <w:p w:rsidR="002D76B3" w:rsidRDefault="002D76B3" w:rsidP="002D76B3">
      <w:pPr>
        <w:pStyle w:val="Kop2"/>
      </w:pPr>
      <w:r>
        <w:t>Waarborgperiode</w:t>
      </w:r>
    </w:p>
    <w:p w:rsidR="002D76B3" w:rsidRDefault="002D76B3" w:rsidP="002D76B3">
      <w:r w:rsidRPr="000B66BE">
        <w:t>De waarborgperiode op de goede werking van de</w:t>
      </w:r>
      <w:r>
        <w:t xml:space="preserve"> permanente</w:t>
      </w:r>
      <w:r w:rsidRPr="000B66BE">
        <w:t xml:space="preserve"> teller</w:t>
      </w:r>
      <w:r>
        <w:t>s</w:t>
      </w:r>
      <w:r w:rsidRPr="000B66BE">
        <w:t xml:space="preserve"> en display </w:t>
      </w:r>
      <w:r>
        <w:t>bedraagt 2</w:t>
      </w:r>
      <w:r w:rsidRPr="000B66BE">
        <w:t xml:space="preserve"> jaar.</w:t>
      </w:r>
      <w:r>
        <w:t xml:space="preserve"> Na de voorlopige oplevering vangt de </w:t>
      </w:r>
      <w:r w:rsidRPr="002B5426">
        <w:t>waarborgperiode aan.</w:t>
      </w:r>
    </w:p>
    <w:p w:rsidR="002D76B3" w:rsidRDefault="002D76B3" w:rsidP="002D76B3">
      <w:pPr>
        <w:pStyle w:val="Kop2"/>
      </w:pPr>
      <w:r>
        <w:t>Borgtocht</w:t>
      </w:r>
    </w:p>
    <w:p w:rsidR="002D76B3" w:rsidRDefault="002D76B3" w:rsidP="002D76B3">
      <w:r w:rsidRPr="00226595">
        <w:t>Voor deze opdracht wordt een borgtocht geëist</w:t>
      </w:r>
      <w:r>
        <w:t xml:space="preserve"> t.b.v.</w:t>
      </w:r>
      <w:r w:rsidRPr="00226595">
        <w:t xml:space="preserve"> 5%</w:t>
      </w:r>
      <w:r>
        <w:t xml:space="preserve"> indien het insc</w:t>
      </w:r>
      <w:r w:rsidR="00916DEB">
        <w:t xml:space="preserve">hrijvingsbedrag hoger is dan 50 </w:t>
      </w:r>
      <w:r>
        <w:t>000 EUR excl.</w:t>
      </w:r>
      <w:r w:rsidR="00916DEB">
        <w:t xml:space="preserve"> </w:t>
      </w:r>
      <w:r>
        <w:t>btw.</w:t>
      </w:r>
    </w:p>
    <w:p w:rsidR="002D76B3" w:rsidRDefault="002D76B3" w:rsidP="002D76B3">
      <w:pPr>
        <w:pStyle w:val="Kop2"/>
      </w:pPr>
      <w:r>
        <w:t>Oplevering</w:t>
      </w:r>
    </w:p>
    <w:p w:rsidR="002D76B3" w:rsidRDefault="002D76B3" w:rsidP="002D76B3">
      <w:r>
        <w:t>De goede werking van de permanente teller wordt de dag van de indienststelling en een week na de indienststelling gedurende minimaal een uur manueel gecontroleerd door de ondernemer. Hij nodigt de bestellende entiteit tijdig uit zodat deze aanwezig kan zijn tijdens deze controle. Wanneer de controleresultaten de vereiste betrouwbaarheid van de installatie aantonen</w:t>
      </w:r>
      <w:r w:rsidR="00916DEB">
        <w:t>,</w:t>
      </w:r>
      <w:bookmarkStart w:id="25" w:name="_GoBack"/>
      <w:bookmarkEnd w:id="25"/>
      <w:r>
        <w:t xml:space="preserve"> kan de installatie voorlopig opgeleverd worden. </w:t>
      </w:r>
    </w:p>
    <w:p w:rsidR="002D76B3" w:rsidRPr="004872D6" w:rsidRDefault="002D76B3" w:rsidP="002D76B3">
      <w:r>
        <w:t>De definitieve oplevering van de installatie gebeurt na het verstrijken van de waarborgperiode.</w:t>
      </w:r>
    </w:p>
    <w:p w:rsidR="002D76B3" w:rsidRPr="00142688" w:rsidRDefault="002D76B3" w:rsidP="002D76B3"/>
    <w:p w:rsidR="002D76B3" w:rsidRDefault="002D76B3" w:rsidP="002D76B3">
      <w:pPr>
        <w:pStyle w:val="Kop2"/>
      </w:pPr>
      <w:r>
        <w:lastRenderedPageBreak/>
        <w:t>Actiemiddelen van de bestellende entiteit**</w:t>
      </w:r>
    </w:p>
    <w:p w:rsidR="002D76B3" w:rsidRPr="00694078" w:rsidRDefault="002D76B3" w:rsidP="002D76B3">
      <w:pPr>
        <w:rPr>
          <w:i/>
        </w:rPr>
      </w:pPr>
      <w:r>
        <w:rPr>
          <w:i/>
        </w:rPr>
        <w:t>I</w:t>
      </w:r>
      <w:r w:rsidRPr="00694078">
        <w:rPr>
          <w:i/>
        </w:rPr>
        <w:t xml:space="preserve">ndien gewenst kan je hier </w:t>
      </w:r>
      <w:r>
        <w:rPr>
          <w:i/>
        </w:rPr>
        <w:t>facultatieve actiemiddelen formuleren.</w:t>
      </w:r>
    </w:p>
    <w:p w:rsidR="002D76B3" w:rsidRDefault="002D76B3" w:rsidP="002D76B3">
      <w:pPr>
        <w:pStyle w:val="Kop2"/>
      </w:pPr>
      <w:r>
        <w:t>Betaling van de prestaties</w:t>
      </w:r>
    </w:p>
    <w:p w:rsidR="002D76B3" w:rsidRPr="00C91EB0" w:rsidRDefault="002D76B3" w:rsidP="002D76B3">
      <w:pPr>
        <w:rPr>
          <w:rFonts w:cs="Arial"/>
        </w:rPr>
      </w:pPr>
      <w:r w:rsidRPr="00C91EB0">
        <w:rPr>
          <w:rFonts w:cs="Arial"/>
        </w:rPr>
        <w:t>De diensten kunnen pas gefactureerd worden na verstrekte en aanvaarde diensten.</w:t>
      </w:r>
    </w:p>
    <w:p w:rsidR="002D76B3" w:rsidRDefault="002D76B3" w:rsidP="002D76B3">
      <w:pPr>
        <w:rPr>
          <w:i/>
        </w:rPr>
      </w:pPr>
      <w:r w:rsidRPr="00F70F54">
        <w:rPr>
          <w:i/>
          <w:highlight w:val="yellow"/>
        </w:rPr>
        <w:t>Aan te vullen met de facturatiegegevens</w:t>
      </w:r>
      <w:r w:rsidRPr="00F70F54">
        <w:rPr>
          <w:i/>
        </w:rPr>
        <w:t xml:space="preserve"> </w:t>
      </w:r>
    </w:p>
    <w:p w:rsidR="002D76B3" w:rsidRDefault="002D76B3" w:rsidP="002D76B3">
      <w:pPr>
        <w:rPr>
          <w:i/>
        </w:rPr>
      </w:pPr>
    </w:p>
    <w:p w:rsidR="002D76B3" w:rsidRDefault="002D76B3" w:rsidP="002D76B3">
      <w:pPr>
        <w:pStyle w:val="Kop2"/>
      </w:pPr>
      <w:r>
        <w:t xml:space="preserve">Postenlijst </w:t>
      </w:r>
    </w:p>
    <w:p w:rsidR="002D76B3" w:rsidRDefault="002D76B3" w:rsidP="002D76B3"/>
    <w:tbl>
      <w:tblPr>
        <w:tblStyle w:val="Tabelraster"/>
        <w:tblW w:w="0" w:type="auto"/>
        <w:tblLook w:val="04A0" w:firstRow="1" w:lastRow="0" w:firstColumn="1" w:lastColumn="0" w:noHBand="0" w:noVBand="1"/>
      </w:tblPr>
      <w:tblGrid>
        <w:gridCol w:w="2660"/>
        <w:gridCol w:w="850"/>
        <w:gridCol w:w="2085"/>
        <w:gridCol w:w="1971"/>
        <w:gridCol w:w="1722"/>
      </w:tblGrid>
      <w:tr w:rsidR="002D76B3" w:rsidTr="00274837">
        <w:tc>
          <w:tcPr>
            <w:tcW w:w="2660" w:type="dxa"/>
            <w:shd w:val="clear" w:color="auto" w:fill="D9D9D9" w:themeFill="background1" w:themeFillShade="D9"/>
          </w:tcPr>
          <w:p w:rsidR="002D76B3" w:rsidRDefault="002D76B3" w:rsidP="00274837">
            <w:r>
              <w:t>Leveren en plaatsen</w:t>
            </w:r>
          </w:p>
        </w:tc>
        <w:tc>
          <w:tcPr>
            <w:tcW w:w="850" w:type="dxa"/>
            <w:shd w:val="clear" w:color="auto" w:fill="D9D9D9" w:themeFill="background1" w:themeFillShade="D9"/>
          </w:tcPr>
          <w:p w:rsidR="002D76B3" w:rsidRDefault="002D76B3" w:rsidP="00274837"/>
        </w:tc>
        <w:tc>
          <w:tcPr>
            <w:tcW w:w="2085" w:type="dxa"/>
            <w:shd w:val="clear" w:color="auto" w:fill="D9D9D9" w:themeFill="background1" w:themeFillShade="D9"/>
          </w:tcPr>
          <w:p w:rsidR="002D76B3" w:rsidRDefault="002D76B3" w:rsidP="00274837">
            <w:r>
              <w:t>Aantal</w:t>
            </w:r>
          </w:p>
        </w:tc>
        <w:tc>
          <w:tcPr>
            <w:tcW w:w="1971" w:type="dxa"/>
            <w:shd w:val="clear" w:color="auto" w:fill="D9D9D9" w:themeFill="background1" w:themeFillShade="D9"/>
          </w:tcPr>
          <w:p w:rsidR="002D76B3" w:rsidRDefault="002D76B3" w:rsidP="00274837">
            <w:r>
              <w:t>eenheidsprijs</w:t>
            </w:r>
          </w:p>
        </w:tc>
        <w:tc>
          <w:tcPr>
            <w:tcW w:w="1722" w:type="dxa"/>
            <w:shd w:val="clear" w:color="auto" w:fill="D9D9D9" w:themeFill="background1" w:themeFillShade="D9"/>
          </w:tcPr>
          <w:p w:rsidR="002D76B3" w:rsidRDefault="002D76B3" w:rsidP="00274837">
            <w:r>
              <w:t>totaal</w:t>
            </w:r>
          </w:p>
        </w:tc>
      </w:tr>
      <w:tr w:rsidR="002D76B3" w:rsidTr="00274837">
        <w:tc>
          <w:tcPr>
            <w:tcW w:w="2660" w:type="dxa"/>
          </w:tcPr>
          <w:p w:rsidR="002D76B3" w:rsidRDefault="002D76B3" w:rsidP="00274837">
            <w:r>
              <w:t>1 permanente fietsteller</w:t>
            </w:r>
          </w:p>
        </w:tc>
        <w:tc>
          <w:tcPr>
            <w:tcW w:w="850" w:type="dxa"/>
          </w:tcPr>
          <w:p w:rsidR="002D76B3" w:rsidRDefault="002D76B3" w:rsidP="00274837">
            <w:r>
              <w:t>GP</w:t>
            </w:r>
          </w:p>
        </w:tc>
        <w:tc>
          <w:tcPr>
            <w:tcW w:w="2085" w:type="dxa"/>
          </w:tcPr>
          <w:p w:rsidR="002D76B3" w:rsidRDefault="002D76B3" w:rsidP="00274837"/>
        </w:tc>
        <w:tc>
          <w:tcPr>
            <w:tcW w:w="1971" w:type="dxa"/>
          </w:tcPr>
          <w:p w:rsidR="002D76B3" w:rsidRDefault="002D76B3" w:rsidP="00274837"/>
        </w:tc>
        <w:tc>
          <w:tcPr>
            <w:tcW w:w="1722" w:type="dxa"/>
          </w:tcPr>
          <w:p w:rsidR="002D76B3" w:rsidRDefault="002D76B3" w:rsidP="00274837"/>
        </w:tc>
      </w:tr>
      <w:tr w:rsidR="002D76B3" w:rsidTr="00274837">
        <w:tc>
          <w:tcPr>
            <w:tcW w:w="2660" w:type="dxa"/>
          </w:tcPr>
          <w:p w:rsidR="002D76B3" w:rsidRDefault="002D76B3" w:rsidP="0085294B">
            <w:r>
              <w:t xml:space="preserve">2 </w:t>
            </w:r>
            <w:r w:rsidR="0085294B">
              <w:t xml:space="preserve">kosten in functie van plaatsing </w:t>
            </w:r>
            <w:r w:rsidR="000D7C51">
              <w:t xml:space="preserve">teller </w:t>
            </w:r>
            <w:r w:rsidR="0085294B">
              <w:t>op locatie</w:t>
            </w:r>
          </w:p>
        </w:tc>
        <w:tc>
          <w:tcPr>
            <w:tcW w:w="850" w:type="dxa"/>
          </w:tcPr>
          <w:p w:rsidR="002D76B3" w:rsidRDefault="002D76B3" w:rsidP="00274837">
            <w:r>
              <w:t>GP</w:t>
            </w:r>
          </w:p>
        </w:tc>
        <w:tc>
          <w:tcPr>
            <w:tcW w:w="2085" w:type="dxa"/>
          </w:tcPr>
          <w:p w:rsidR="002D76B3" w:rsidRDefault="002D76B3" w:rsidP="00274837"/>
        </w:tc>
        <w:tc>
          <w:tcPr>
            <w:tcW w:w="1971" w:type="dxa"/>
          </w:tcPr>
          <w:p w:rsidR="002D76B3" w:rsidRDefault="002D76B3" w:rsidP="00274837"/>
        </w:tc>
        <w:tc>
          <w:tcPr>
            <w:tcW w:w="1722" w:type="dxa"/>
          </w:tcPr>
          <w:p w:rsidR="002D76B3" w:rsidRDefault="002D76B3" w:rsidP="00274837"/>
        </w:tc>
      </w:tr>
      <w:tr w:rsidR="0085294B" w:rsidTr="00274837">
        <w:tc>
          <w:tcPr>
            <w:tcW w:w="2660" w:type="dxa"/>
          </w:tcPr>
          <w:p w:rsidR="0085294B" w:rsidRDefault="0085294B" w:rsidP="00605886">
            <w:r>
              <w:t>3 display</w:t>
            </w:r>
          </w:p>
        </w:tc>
        <w:tc>
          <w:tcPr>
            <w:tcW w:w="850" w:type="dxa"/>
          </w:tcPr>
          <w:p w:rsidR="0085294B" w:rsidRDefault="0085294B" w:rsidP="00605886">
            <w:r>
              <w:t>GP</w:t>
            </w:r>
          </w:p>
        </w:tc>
        <w:tc>
          <w:tcPr>
            <w:tcW w:w="2085" w:type="dxa"/>
          </w:tcPr>
          <w:p w:rsidR="0085294B" w:rsidRDefault="0085294B" w:rsidP="00274837"/>
        </w:tc>
        <w:tc>
          <w:tcPr>
            <w:tcW w:w="1971" w:type="dxa"/>
          </w:tcPr>
          <w:p w:rsidR="0085294B" w:rsidRDefault="0085294B" w:rsidP="00274837"/>
        </w:tc>
        <w:tc>
          <w:tcPr>
            <w:tcW w:w="1722" w:type="dxa"/>
          </w:tcPr>
          <w:p w:rsidR="0085294B" w:rsidRDefault="0085294B" w:rsidP="00274837"/>
        </w:tc>
      </w:tr>
      <w:tr w:rsidR="0085294B" w:rsidTr="00274837">
        <w:tc>
          <w:tcPr>
            <w:tcW w:w="2660" w:type="dxa"/>
          </w:tcPr>
          <w:p w:rsidR="0085294B" w:rsidRDefault="0085294B" w:rsidP="0085294B">
            <w:r>
              <w:t>4 kosten in functie van plaatsing display op locatie</w:t>
            </w:r>
          </w:p>
        </w:tc>
        <w:tc>
          <w:tcPr>
            <w:tcW w:w="850" w:type="dxa"/>
          </w:tcPr>
          <w:p w:rsidR="0085294B" w:rsidRDefault="00DA3816" w:rsidP="00274837">
            <w:r>
              <w:t>GP</w:t>
            </w:r>
          </w:p>
        </w:tc>
        <w:tc>
          <w:tcPr>
            <w:tcW w:w="2085" w:type="dxa"/>
          </w:tcPr>
          <w:p w:rsidR="0085294B" w:rsidRDefault="0085294B" w:rsidP="00274837"/>
        </w:tc>
        <w:tc>
          <w:tcPr>
            <w:tcW w:w="1971" w:type="dxa"/>
          </w:tcPr>
          <w:p w:rsidR="0085294B" w:rsidRDefault="0085294B" w:rsidP="00274837"/>
        </w:tc>
        <w:tc>
          <w:tcPr>
            <w:tcW w:w="1722" w:type="dxa"/>
          </w:tcPr>
          <w:p w:rsidR="0085294B" w:rsidRDefault="0085294B" w:rsidP="00274837"/>
        </w:tc>
      </w:tr>
      <w:tr w:rsidR="0085294B" w:rsidTr="00274837">
        <w:tc>
          <w:tcPr>
            <w:tcW w:w="2660" w:type="dxa"/>
            <w:shd w:val="clear" w:color="auto" w:fill="D9D9D9" w:themeFill="background1" w:themeFillShade="D9"/>
          </w:tcPr>
          <w:p w:rsidR="0085294B" w:rsidRDefault="0085294B" w:rsidP="00274837">
            <w:r>
              <w:t xml:space="preserve">Dataopslag en ontsluiting </w:t>
            </w:r>
          </w:p>
        </w:tc>
        <w:tc>
          <w:tcPr>
            <w:tcW w:w="850" w:type="dxa"/>
            <w:shd w:val="clear" w:color="auto" w:fill="D9D9D9" w:themeFill="background1" w:themeFillShade="D9"/>
          </w:tcPr>
          <w:p w:rsidR="0085294B" w:rsidRDefault="0085294B" w:rsidP="00274837"/>
        </w:tc>
        <w:tc>
          <w:tcPr>
            <w:tcW w:w="2085" w:type="dxa"/>
            <w:shd w:val="clear" w:color="auto" w:fill="D9D9D9" w:themeFill="background1" w:themeFillShade="D9"/>
          </w:tcPr>
          <w:p w:rsidR="0085294B" w:rsidRDefault="0085294B" w:rsidP="00274837"/>
        </w:tc>
        <w:tc>
          <w:tcPr>
            <w:tcW w:w="1971" w:type="dxa"/>
            <w:shd w:val="clear" w:color="auto" w:fill="D9D9D9" w:themeFill="background1" w:themeFillShade="D9"/>
          </w:tcPr>
          <w:p w:rsidR="0085294B" w:rsidRDefault="0085294B" w:rsidP="00274837"/>
        </w:tc>
        <w:tc>
          <w:tcPr>
            <w:tcW w:w="1722" w:type="dxa"/>
            <w:shd w:val="clear" w:color="auto" w:fill="D9D9D9" w:themeFill="background1" w:themeFillShade="D9"/>
          </w:tcPr>
          <w:p w:rsidR="0085294B" w:rsidRDefault="0085294B" w:rsidP="00274837"/>
        </w:tc>
      </w:tr>
      <w:tr w:rsidR="0085294B" w:rsidTr="00274837">
        <w:tc>
          <w:tcPr>
            <w:tcW w:w="2660" w:type="dxa"/>
          </w:tcPr>
          <w:p w:rsidR="0085294B" w:rsidRPr="000D7C51" w:rsidRDefault="000D7C51" w:rsidP="000D7C51">
            <w:r>
              <w:t xml:space="preserve">5 </w:t>
            </w:r>
            <w:r w:rsidR="0085294B" w:rsidRPr="000D7C51">
              <w:t>Opstart account</w:t>
            </w:r>
          </w:p>
        </w:tc>
        <w:tc>
          <w:tcPr>
            <w:tcW w:w="850" w:type="dxa"/>
          </w:tcPr>
          <w:p w:rsidR="0085294B" w:rsidRDefault="0085294B" w:rsidP="00274837">
            <w:r>
              <w:t>GP</w:t>
            </w:r>
          </w:p>
        </w:tc>
        <w:tc>
          <w:tcPr>
            <w:tcW w:w="2085" w:type="dxa"/>
          </w:tcPr>
          <w:p w:rsidR="0085294B" w:rsidRDefault="0085294B" w:rsidP="00274837"/>
        </w:tc>
        <w:tc>
          <w:tcPr>
            <w:tcW w:w="1971" w:type="dxa"/>
          </w:tcPr>
          <w:p w:rsidR="0085294B" w:rsidRDefault="0085294B" w:rsidP="00274837"/>
        </w:tc>
        <w:tc>
          <w:tcPr>
            <w:tcW w:w="1722" w:type="dxa"/>
          </w:tcPr>
          <w:p w:rsidR="0085294B" w:rsidRDefault="0085294B" w:rsidP="00274837"/>
        </w:tc>
      </w:tr>
      <w:tr w:rsidR="0085294B" w:rsidTr="00274837">
        <w:tc>
          <w:tcPr>
            <w:tcW w:w="2660" w:type="dxa"/>
          </w:tcPr>
          <w:p w:rsidR="0085294B" w:rsidRDefault="000D7C51" w:rsidP="00274837">
            <w:r>
              <w:t>6</w:t>
            </w:r>
            <w:r w:rsidR="0085294B">
              <w:t xml:space="preserve"> Jaarlijkse kost account</w:t>
            </w:r>
          </w:p>
        </w:tc>
        <w:tc>
          <w:tcPr>
            <w:tcW w:w="850" w:type="dxa"/>
          </w:tcPr>
          <w:p w:rsidR="0085294B" w:rsidRDefault="0085294B" w:rsidP="00274837">
            <w:r>
              <w:t>JP</w:t>
            </w:r>
          </w:p>
        </w:tc>
        <w:tc>
          <w:tcPr>
            <w:tcW w:w="2085" w:type="dxa"/>
          </w:tcPr>
          <w:p w:rsidR="0085294B" w:rsidRDefault="0085294B" w:rsidP="00274837"/>
        </w:tc>
        <w:tc>
          <w:tcPr>
            <w:tcW w:w="1971" w:type="dxa"/>
          </w:tcPr>
          <w:p w:rsidR="0085294B" w:rsidRDefault="0085294B" w:rsidP="00274837"/>
        </w:tc>
        <w:tc>
          <w:tcPr>
            <w:tcW w:w="1722" w:type="dxa"/>
          </w:tcPr>
          <w:p w:rsidR="0085294B" w:rsidRDefault="0085294B" w:rsidP="00274837"/>
        </w:tc>
      </w:tr>
      <w:tr w:rsidR="0085294B" w:rsidTr="00274837">
        <w:tc>
          <w:tcPr>
            <w:tcW w:w="2660" w:type="dxa"/>
          </w:tcPr>
          <w:p w:rsidR="0085294B" w:rsidRDefault="000D7C51" w:rsidP="00274837">
            <w:r>
              <w:t>7</w:t>
            </w:r>
            <w:r w:rsidR="0085294B">
              <w:t xml:space="preserve"> jaarlijkse kost datatransmissie</w:t>
            </w:r>
          </w:p>
        </w:tc>
        <w:tc>
          <w:tcPr>
            <w:tcW w:w="850" w:type="dxa"/>
          </w:tcPr>
          <w:p w:rsidR="0085294B" w:rsidRDefault="0085294B" w:rsidP="00274837">
            <w:r>
              <w:t>JP</w:t>
            </w:r>
          </w:p>
        </w:tc>
        <w:tc>
          <w:tcPr>
            <w:tcW w:w="2085" w:type="dxa"/>
          </w:tcPr>
          <w:p w:rsidR="0085294B" w:rsidRDefault="0085294B" w:rsidP="00274837"/>
        </w:tc>
        <w:tc>
          <w:tcPr>
            <w:tcW w:w="1971" w:type="dxa"/>
          </w:tcPr>
          <w:p w:rsidR="0085294B" w:rsidRDefault="0085294B" w:rsidP="00274837"/>
        </w:tc>
        <w:tc>
          <w:tcPr>
            <w:tcW w:w="1722" w:type="dxa"/>
          </w:tcPr>
          <w:p w:rsidR="0085294B" w:rsidRDefault="0085294B" w:rsidP="00274837"/>
        </w:tc>
      </w:tr>
      <w:tr w:rsidR="0085294B" w:rsidTr="00274837">
        <w:tc>
          <w:tcPr>
            <w:tcW w:w="2660" w:type="dxa"/>
            <w:shd w:val="clear" w:color="auto" w:fill="D9D9D9" w:themeFill="background1" w:themeFillShade="D9"/>
          </w:tcPr>
          <w:p w:rsidR="0085294B" w:rsidRDefault="0085294B" w:rsidP="00274837">
            <w:r>
              <w:t>Onderhoud</w:t>
            </w:r>
          </w:p>
        </w:tc>
        <w:tc>
          <w:tcPr>
            <w:tcW w:w="850" w:type="dxa"/>
            <w:shd w:val="clear" w:color="auto" w:fill="D9D9D9" w:themeFill="background1" w:themeFillShade="D9"/>
          </w:tcPr>
          <w:p w:rsidR="0085294B" w:rsidRDefault="0085294B" w:rsidP="00274837"/>
        </w:tc>
        <w:tc>
          <w:tcPr>
            <w:tcW w:w="2085" w:type="dxa"/>
            <w:shd w:val="clear" w:color="auto" w:fill="D9D9D9" w:themeFill="background1" w:themeFillShade="D9"/>
          </w:tcPr>
          <w:p w:rsidR="0085294B" w:rsidRDefault="0085294B" w:rsidP="00274837"/>
        </w:tc>
        <w:tc>
          <w:tcPr>
            <w:tcW w:w="1971" w:type="dxa"/>
            <w:shd w:val="clear" w:color="auto" w:fill="D9D9D9" w:themeFill="background1" w:themeFillShade="D9"/>
          </w:tcPr>
          <w:p w:rsidR="0085294B" w:rsidRDefault="0085294B" w:rsidP="00274837"/>
        </w:tc>
        <w:tc>
          <w:tcPr>
            <w:tcW w:w="1722" w:type="dxa"/>
            <w:shd w:val="clear" w:color="auto" w:fill="D9D9D9" w:themeFill="background1" w:themeFillShade="D9"/>
          </w:tcPr>
          <w:p w:rsidR="0085294B" w:rsidRDefault="0085294B" w:rsidP="00274837"/>
        </w:tc>
      </w:tr>
      <w:tr w:rsidR="0085294B" w:rsidTr="00274837">
        <w:tc>
          <w:tcPr>
            <w:tcW w:w="2660" w:type="dxa"/>
          </w:tcPr>
          <w:p w:rsidR="0085294B" w:rsidRDefault="000D7C51" w:rsidP="00274837">
            <w:r>
              <w:t xml:space="preserve">8 </w:t>
            </w:r>
            <w:r w:rsidR="0085294B">
              <w:t>Kost jaarlijks onderhoud installatie</w:t>
            </w:r>
          </w:p>
        </w:tc>
        <w:tc>
          <w:tcPr>
            <w:tcW w:w="850" w:type="dxa"/>
          </w:tcPr>
          <w:p w:rsidR="0085294B" w:rsidRDefault="0085294B" w:rsidP="00274837">
            <w:r>
              <w:t>VH</w:t>
            </w:r>
          </w:p>
        </w:tc>
        <w:tc>
          <w:tcPr>
            <w:tcW w:w="2085" w:type="dxa"/>
          </w:tcPr>
          <w:p w:rsidR="0085294B" w:rsidRDefault="0085294B" w:rsidP="00274837"/>
        </w:tc>
        <w:tc>
          <w:tcPr>
            <w:tcW w:w="1971" w:type="dxa"/>
          </w:tcPr>
          <w:p w:rsidR="0085294B" w:rsidRDefault="0085294B" w:rsidP="00274837"/>
        </w:tc>
        <w:tc>
          <w:tcPr>
            <w:tcW w:w="1722" w:type="dxa"/>
          </w:tcPr>
          <w:p w:rsidR="0085294B" w:rsidRDefault="0085294B" w:rsidP="00274837"/>
        </w:tc>
      </w:tr>
      <w:tr w:rsidR="0085294B" w:rsidTr="00274837">
        <w:tc>
          <w:tcPr>
            <w:tcW w:w="2660" w:type="dxa"/>
          </w:tcPr>
          <w:p w:rsidR="0085294B" w:rsidRDefault="0085294B" w:rsidP="00274837"/>
        </w:tc>
        <w:tc>
          <w:tcPr>
            <w:tcW w:w="850" w:type="dxa"/>
          </w:tcPr>
          <w:p w:rsidR="0085294B" w:rsidRDefault="0085294B" w:rsidP="00274837"/>
        </w:tc>
        <w:tc>
          <w:tcPr>
            <w:tcW w:w="2085" w:type="dxa"/>
          </w:tcPr>
          <w:p w:rsidR="0085294B" w:rsidRDefault="0085294B" w:rsidP="00274837"/>
        </w:tc>
        <w:tc>
          <w:tcPr>
            <w:tcW w:w="1971" w:type="dxa"/>
          </w:tcPr>
          <w:p w:rsidR="0085294B" w:rsidRDefault="0085294B" w:rsidP="00274837">
            <w:r>
              <w:t>Algemeen totaal</w:t>
            </w:r>
          </w:p>
        </w:tc>
        <w:tc>
          <w:tcPr>
            <w:tcW w:w="1722" w:type="dxa"/>
          </w:tcPr>
          <w:p w:rsidR="0085294B" w:rsidRDefault="0085294B" w:rsidP="00274837"/>
        </w:tc>
      </w:tr>
      <w:tr w:rsidR="0085294B" w:rsidTr="00274837">
        <w:tc>
          <w:tcPr>
            <w:tcW w:w="2660" w:type="dxa"/>
          </w:tcPr>
          <w:p w:rsidR="0085294B" w:rsidRDefault="0085294B" w:rsidP="00274837"/>
        </w:tc>
        <w:tc>
          <w:tcPr>
            <w:tcW w:w="850" w:type="dxa"/>
          </w:tcPr>
          <w:p w:rsidR="0085294B" w:rsidRDefault="0085294B" w:rsidP="00274837"/>
        </w:tc>
        <w:tc>
          <w:tcPr>
            <w:tcW w:w="2085" w:type="dxa"/>
          </w:tcPr>
          <w:p w:rsidR="0085294B" w:rsidRDefault="0085294B" w:rsidP="00274837"/>
        </w:tc>
        <w:tc>
          <w:tcPr>
            <w:tcW w:w="1971" w:type="dxa"/>
          </w:tcPr>
          <w:p w:rsidR="0085294B" w:rsidRDefault="0085294B" w:rsidP="00274837">
            <w:r>
              <w:t>btw</w:t>
            </w:r>
          </w:p>
        </w:tc>
        <w:tc>
          <w:tcPr>
            <w:tcW w:w="1722" w:type="dxa"/>
          </w:tcPr>
          <w:p w:rsidR="0085294B" w:rsidRDefault="0085294B" w:rsidP="00274837"/>
        </w:tc>
      </w:tr>
      <w:tr w:rsidR="0085294B" w:rsidTr="00274837">
        <w:tc>
          <w:tcPr>
            <w:tcW w:w="2660" w:type="dxa"/>
          </w:tcPr>
          <w:p w:rsidR="0085294B" w:rsidRDefault="0085294B" w:rsidP="00274837"/>
        </w:tc>
        <w:tc>
          <w:tcPr>
            <w:tcW w:w="850" w:type="dxa"/>
          </w:tcPr>
          <w:p w:rsidR="0085294B" w:rsidRDefault="0085294B" w:rsidP="00274837"/>
        </w:tc>
        <w:tc>
          <w:tcPr>
            <w:tcW w:w="2085" w:type="dxa"/>
          </w:tcPr>
          <w:p w:rsidR="0085294B" w:rsidRDefault="0085294B" w:rsidP="00274837"/>
        </w:tc>
        <w:tc>
          <w:tcPr>
            <w:tcW w:w="1971" w:type="dxa"/>
          </w:tcPr>
          <w:p w:rsidR="0085294B" w:rsidRDefault="0085294B" w:rsidP="00274837">
            <w:r>
              <w:t>Totaal incl btw</w:t>
            </w:r>
          </w:p>
        </w:tc>
        <w:tc>
          <w:tcPr>
            <w:tcW w:w="1722" w:type="dxa"/>
          </w:tcPr>
          <w:p w:rsidR="0085294B" w:rsidRDefault="0085294B" w:rsidP="00274837"/>
        </w:tc>
      </w:tr>
    </w:tbl>
    <w:p w:rsidR="002D76B3" w:rsidRPr="00AA1831" w:rsidRDefault="002D76B3" w:rsidP="002D76B3"/>
    <w:p w:rsidR="002D76B3" w:rsidRPr="002D76B3" w:rsidRDefault="002D76B3" w:rsidP="002D76B3"/>
    <w:p w:rsidR="00CD0577" w:rsidRPr="008A435D" w:rsidRDefault="00CD0577" w:rsidP="008A435D"/>
    <w:sectPr w:rsidR="00CD0577" w:rsidRPr="008A435D" w:rsidSect="005D0C0B">
      <w:headerReference w:type="default" r:id="rId9"/>
      <w:footerReference w:type="default" r:id="rId10"/>
      <w:headerReference w:type="first" r:id="rId11"/>
      <w:pgSz w:w="11907" w:h="16840"/>
      <w:pgMar w:top="2552" w:right="964" w:bottom="1134" w:left="1134"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1BD" w:rsidRDefault="00D251BD">
      <w:r>
        <w:separator/>
      </w:r>
    </w:p>
  </w:endnote>
  <w:endnote w:type="continuationSeparator" w:id="0">
    <w:p w:rsidR="00D251BD" w:rsidRDefault="00D251BD">
      <w:r>
        <w:continuationSeparator/>
      </w:r>
    </w:p>
  </w:endnote>
  <w:endnote w:type="continuationNotice" w:id="1">
    <w:p w:rsidR="00D251BD" w:rsidRDefault="00D251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4B" w:rsidRDefault="0085294B" w:rsidP="0085294B">
    <w:pPr>
      <w:pStyle w:val="Voettekst"/>
    </w:pPr>
    <w:r>
      <w:t>*schrappen wat niet past</w:t>
    </w:r>
    <w:r w:rsidR="00B825C2">
      <w:tab/>
    </w:r>
    <w:r w:rsidR="00B825C2">
      <w:tab/>
      <w:t>Versie 1</w:t>
    </w:r>
  </w:p>
  <w:p w:rsidR="00D251BD" w:rsidRPr="0085294B" w:rsidRDefault="0085294B" w:rsidP="0085294B">
    <w:pPr>
      <w:pStyle w:val="Voettekst"/>
    </w:pPr>
    <w:r>
      <w:t>** aan te vullen indien gewenst</w:t>
    </w:r>
    <w:r w:rsidR="00B825C2">
      <w:tab/>
    </w:r>
    <w:r w:rsidR="00B825C2">
      <w:tab/>
      <w:t>27 oktober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1BD" w:rsidRDefault="00D251BD">
      <w:r>
        <w:separator/>
      </w:r>
    </w:p>
  </w:footnote>
  <w:footnote w:type="continuationSeparator" w:id="0">
    <w:p w:rsidR="00D251BD" w:rsidRDefault="00D251BD">
      <w:r>
        <w:continuationSeparator/>
      </w:r>
    </w:p>
  </w:footnote>
  <w:footnote w:type="continuationNotice" w:id="1">
    <w:p w:rsidR="00D251BD" w:rsidRDefault="00D251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1BD" w:rsidRDefault="00D251BD">
    <w:pPr>
      <w:tabs>
        <w:tab w:val="center" w:pos="4536"/>
        <w:tab w:val="right" w:pos="9072"/>
      </w:tabs>
      <w:spacing w:before="709"/>
    </w:pPr>
    <w:r>
      <w:rPr>
        <w:noProof/>
      </w:rPr>
      <w:drawing>
        <wp:inline distT="0" distB="0" distL="114300" distR="114300" wp14:anchorId="60C168D1" wp14:editId="76DF1721">
          <wp:extent cx="1800225" cy="532765"/>
          <wp:effectExtent l="0" t="0" r="0" b="0"/>
          <wp:docPr id="1" name="image01.png" descr="provincie_antwerpen_logo_zwart"/>
          <wp:cNvGraphicFramePr/>
          <a:graphic xmlns:a="http://schemas.openxmlformats.org/drawingml/2006/main">
            <a:graphicData uri="http://schemas.openxmlformats.org/drawingml/2006/picture">
              <pic:pic xmlns:pic="http://schemas.openxmlformats.org/drawingml/2006/picture">
                <pic:nvPicPr>
                  <pic:cNvPr id="0" name="image01.png" descr="provincie_antwerpen_logo_zwart"/>
                  <pic:cNvPicPr preferRelativeResize="0"/>
                </pic:nvPicPr>
                <pic:blipFill>
                  <a:blip r:embed="rId1"/>
                  <a:srcRect/>
                  <a:stretch>
                    <a:fillRect/>
                  </a:stretch>
                </pic:blipFill>
                <pic:spPr>
                  <a:xfrm>
                    <a:off x="0" y="0"/>
                    <a:ext cx="1800225" cy="532765"/>
                  </a:xfrm>
                  <a:prstGeom prst="rect">
                    <a:avLst/>
                  </a:prstGeom>
                  <a:ln/>
                </pic:spPr>
              </pic:pic>
            </a:graphicData>
          </a:graphic>
        </wp:inline>
      </w:drawing>
    </w:r>
    <w:r>
      <w:tab/>
    </w:r>
    <w:r>
      <w:tab/>
      <w:t xml:space="preserve">p. </w:t>
    </w:r>
    <w:r>
      <w:fldChar w:fldCharType="begin"/>
    </w:r>
    <w:r>
      <w:instrText>PAGE</w:instrText>
    </w:r>
    <w:r>
      <w:fldChar w:fldCharType="separate"/>
    </w:r>
    <w:r w:rsidR="00B825C2">
      <w:rPr>
        <w:noProof/>
      </w:rPr>
      <w:t>6</w:t>
    </w:r>
    <w:r>
      <w:fldChar w:fldCharType="end"/>
    </w:r>
    <w:r>
      <w:t xml:space="preserve"> van </w:t>
    </w:r>
    <w:r>
      <w:fldChar w:fldCharType="begin"/>
    </w:r>
    <w:r>
      <w:instrText>NUMPAGES</w:instrText>
    </w:r>
    <w:r>
      <w:fldChar w:fldCharType="separate"/>
    </w:r>
    <w:r w:rsidR="00B825C2">
      <w:rPr>
        <w:noProof/>
      </w:rPr>
      <w:t>6</w:t>
    </w:r>
    <w:r>
      <w:fldChar w:fldCharType="end"/>
    </w:r>
  </w:p>
  <w:p w:rsidR="00D251BD" w:rsidRDefault="00402129" w:rsidP="005D0C0B">
    <w:pPr>
      <w:pStyle w:val="Koptekst"/>
      <w:jc w:val="right"/>
    </w:pPr>
    <w:r>
      <w:t>Deelopdracht binnen</w:t>
    </w:r>
  </w:p>
  <w:p w:rsidR="00D251BD" w:rsidRDefault="00402129" w:rsidP="00AA7CBD">
    <w:pPr>
      <w:pStyle w:val="Koptekst"/>
      <w:jc w:val="right"/>
    </w:pPr>
    <w:r>
      <w:t>r</w:t>
    </w:r>
    <w:r w:rsidR="00D251BD">
      <w:t xml:space="preserve">aamovereenkomst Provinciale Fietsbarometer: </w:t>
    </w:r>
  </w:p>
  <w:p w:rsidR="00D251BD" w:rsidRDefault="00D251BD" w:rsidP="00AA7CBD">
    <w:pPr>
      <w:pStyle w:val="Koptekst"/>
      <w:jc w:val="right"/>
    </w:pPr>
    <w:r w:rsidRPr="00AA18A1">
      <w:t xml:space="preserve">opdrachtencentrale voor </w:t>
    </w:r>
    <w:r>
      <w:t xml:space="preserve">het leveren en plaatsen van </w:t>
    </w:r>
  </w:p>
  <w:p w:rsidR="00D251BD" w:rsidRDefault="00D251BD" w:rsidP="00AA7CBD">
    <w:pPr>
      <w:pStyle w:val="Koptekst"/>
      <w:jc w:val="right"/>
    </w:pPr>
    <w:r>
      <w:t xml:space="preserve">permanente fietstellers en </w:t>
    </w:r>
    <w:r w:rsidRPr="00AA18A1">
      <w:t xml:space="preserve">uitvoeren van </w:t>
    </w:r>
    <w:r>
      <w:t xml:space="preserve">verkeersonderzoek </w:t>
    </w:r>
  </w:p>
  <w:p w:rsidR="00D251BD" w:rsidRDefault="00D251BD" w:rsidP="00AA7CBD">
    <w:pPr>
      <w:pStyle w:val="Koptekst"/>
    </w:pPr>
    <w:r w:rsidRPr="005D0C0B">
      <w:rPr>
        <w:b/>
        <w:color w:val="76232F"/>
        <w:sz w:val="18"/>
      </w:rPr>
      <w:t>Dienst Mobiliteit</w:t>
    </w:r>
  </w:p>
  <w:p w:rsidR="00D251BD" w:rsidRDefault="00D251BD" w:rsidP="005D0C0B">
    <w:pPr>
      <w:spacing w:after="40"/>
      <w:ind w:right="1928"/>
    </w:pPr>
    <w:r w:rsidRPr="005D0C0B">
      <w:rPr>
        <w:color w:val="5F5F5F"/>
        <w:sz w:val="18"/>
      </w:rPr>
      <w:t>Departement Ruimte, Erfgoed en Mobiliteit</w:t>
    </w:r>
  </w:p>
  <w:p w:rsidR="00D251BD" w:rsidRDefault="00D251B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1BD" w:rsidRDefault="00D251BD">
    <w:pPr>
      <w:tabs>
        <w:tab w:val="center" w:pos="4536"/>
        <w:tab w:val="right" w:pos="9072"/>
      </w:tabs>
      <w:spacing w:before="709"/>
    </w:pPr>
    <w:r>
      <w:rPr>
        <w:noProof/>
      </w:rPr>
      <w:drawing>
        <wp:inline distT="0" distB="0" distL="114300" distR="114300" wp14:anchorId="11CD24C4" wp14:editId="06081F1D">
          <wp:extent cx="1818000" cy="536400"/>
          <wp:effectExtent l="0" t="0" r="0" b="0"/>
          <wp:docPr id="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srcRect/>
                  <a:stretch>
                    <a:fillRect/>
                  </a:stretch>
                </pic:blipFill>
                <pic:spPr>
                  <a:xfrm>
                    <a:off x="0" y="0"/>
                    <a:ext cx="1818000" cy="536400"/>
                  </a:xfrm>
                  <a:prstGeom prst="rect">
                    <a:avLst/>
                  </a:prstGeom>
                  <a:ln/>
                </pic:spPr>
              </pic:pic>
            </a:graphicData>
          </a:graphic>
        </wp:inline>
      </w:drawing>
    </w:r>
    <w:r>
      <w:rPr>
        <w:noProof/>
      </w:rPr>
      <mc:AlternateContent>
        <mc:Choice Requires="wps">
          <w:drawing>
            <wp:anchor distT="0" distB="0" distL="114300" distR="114300" simplePos="0" relativeHeight="251658240" behindDoc="1" locked="0" layoutInCell="0" hidden="0" allowOverlap="1" wp14:anchorId="009E5FF3" wp14:editId="56D39A88">
              <wp:simplePos x="0" y="0"/>
              <wp:positionH relativeFrom="margin">
                <wp:posOffset>4038600</wp:posOffset>
              </wp:positionH>
              <wp:positionV relativeFrom="paragraph">
                <wp:posOffset>203200</wp:posOffset>
              </wp:positionV>
              <wp:extent cx="2171700" cy="508000"/>
              <wp:effectExtent l="0" t="0" r="0" b="0"/>
              <wp:wrapSquare wrapText="bothSides" distT="0" distB="0" distL="114300" distR="114300"/>
              <wp:docPr id="13" name="Rechthoek 13"/>
              <wp:cNvGraphicFramePr/>
              <a:graphic xmlns:a="http://schemas.openxmlformats.org/drawingml/2006/main">
                <a:graphicData uri="http://schemas.microsoft.com/office/word/2010/wordprocessingShape">
                  <wps:wsp>
                    <wps:cNvSpPr/>
                    <wps:spPr>
                      <a:xfrm>
                        <a:off x="4263325" y="3526953"/>
                        <a:ext cx="2165350" cy="506095"/>
                      </a:xfrm>
                      <a:prstGeom prst="rect">
                        <a:avLst/>
                      </a:prstGeom>
                      <a:noFill/>
                      <a:ln>
                        <a:noFill/>
                      </a:ln>
                    </wps:spPr>
                    <wps:txbx>
                      <w:txbxContent>
                        <w:p w:rsidR="00D251BD" w:rsidRDefault="00D251BD">
                          <w:pPr>
                            <w:ind w:left="864"/>
                            <w:jc w:val="right"/>
                            <w:textDirection w:val="btLr"/>
                          </w:pPr>
                          <w:r>
                            <w:rPr>
                              <w:b/>
                              <w:color w:val="53565A"/>
                              <w:sz w:val="24"/>
                            </w:rPr>
                            <w:t>Bestek</w:t>
                          </w:r>
                        </w:p>
                        <w:p w:rsidR="00D251BD" w:rsidRDefault="00D251BD">
                          <w:pPr>
                            <w:textDirection w:val="btLr"/>
                          </w:pPr>
                        </w:p>
                      </w:txbxContent>
                    </wps:txbx>
                    <wps:bodyPr lIns="91425" tIns="91425" rIns="91425" bIns="91425" anchor="t" anchorCtr="0"/>
                  </wps:wsp>
                </a:graphicData>
              </a:graphic>
            </wp:anchor>
          </w:drawing>
        </mc:Choice>
        <mc:Fallback>
          <w:pict>
            <v:rect id="Rechthoek 13" o:spid="_x0000_s1026" style="position:absolute;margin-left:318pt;margin-top:16pt;width:171pt;height:40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" o:allowincell="f" filled="f" stroked="f">
              <v:textbox inset="2.53958mm,2.53958mm,2.53958mm,2.53958mm">
                <w:txbxContent>
                  <w:p w:rsidR="00D251BD" w:rsidRDefault="00D251BD">
                    <w:pPr>
                      <w:ind w:left="864"/>
                      <w:jc w:val="right"/>
                      <w:textDirection w:val="btLr"/>
                    </w:pPr>
                    <w:r>
                      <w:rPr>
                        <w:b/>
                        <w:color w:val="53565A"/>
                        <w:sz w:val="24"/>
                      </w:rPr>
                      <w:t>Bestek</w:t>
                    </w:r>
                  </w:p>
                  <w:p w:rsidR="00D251BD" w:rsidRDefault="00D251BD">
                    <w:pPr>
                      <w:textDirection w:val="btLr"/>
                    </w:pPr>
                  </w:p>
                </w:txbxContent>
              </v:textbox>
              <w10:wrap type="square" anchorx="margin"/>
            </v:rect>
          </w:pict>
        </mc:Fallback>
      </mc:AlternateContent>
    </w:r>
  </w:p>
  <w:p w:rsidR="00D251BD" w:rsidRDefault="00D251BD"/>
  <w:p w:rsidR="00D251BD" w:rsidRDefault="00D251BD"/>
  <w:p w:rsidR="00D251BD" w:rsidRDefault="00D251BD"/>
  <w:p w:rsidR="00D251BD" w:rsidRDefault="00D251BD"/>
  <w:p w:rsidR="00D251BD" w:rsidRDefault="00D251BD">
    <w:pPr>
      <w:spacing w:after="20"/>
      <w:ind w:left="1059" w:right="1928"/>
    </w:pPr>
  </w:p>
  <w:p w:rsidR="00D251BD" w:rsidRDefault="00D251BD" w:rsidP="008654DA">
    <w:pPr>
      <w:spacing w:after="20"/>
      <w:ind w:right="1928"/>
    </w:pPr>
    <w:r w:rsidRPr="005D0C0B">
      <w:rPr>
        <w:b/>
        <w:color w:val="76232F"/>
        <w:sz w:val="18"/>
      </w:rPr>
      <w:t>Dienst Mobiliteit</w:t>
    </w:r>
  </w:p>
  <w:p w:rsidR="00D251BD" w:rsidRDefault="00D251BD" w:rsidP="008654DA">
    <w:pPr>
      <w:spacing w:after="40"/>
      <w:ind w:right="1928"/>
    </w:pPr>
    <w:r w:rsidRPr="005D0C0B">
      <w:rPr>
        <w:color w:val="5F5F5F"/>
        <w:sz w:val="18"/>
      </w:rPr>
      <w:t>Departement Ruimte, Erfgoed en Mobiliteit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02D"/>
    <w:multiLevelType w:val="hybridMultilevel"/>
    <w:tmpl w:val="1AFEFACA"/>
    <w:lvl w:ilvl="0" w:tplc="B69E82E2">
      <w:start w:val="1"/>
      <w:numFmt w:val="decimal"/>
      <w:pStyle w:val="Agendatitels"/>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pStyle w:val="Agendatitels"/>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0BF30CB6"/>
    <w:multiLevelType w:val="hybridMultilevel"/>
    <w:tmpl w:val="8C2ABB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C0D78A9"/>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497127"/>
    <w:multiLevelType w:val="hybridMultilevel"/>
    <w:tmpl w:val="7DE653F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FCD6999"/>
    <w:multiLevelType w:val="hybridMultilevel"/>
    <w:tmpl w:val="C226A5F0"/>
    <w:lvl w:ilvl="0" w:tplc="CEF89558">
      <w:start w:val="1"/>
      <w:numFmt w:val="bullet"/>
      <w:lvlText w:val="-"/>
      <w:lvlJc w:val="left"/>
      <w:pPr>
        <w:tabs>
          <w:tab w:val="num" w:pos="360"/>
        </w:tabs>
        <w:ind w:left="360" w:hanging="360"/>
      </w:pPr>
      <w:rPr>
        <w:rFonts w:ascii="Times New Roman" w:eastAsia="Times New Roman" w:hAnsi="Times New Roman" w:cs="Times New Roman"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nsid w:val="10BF278E"/>
    <w:multiLevelType w:val="multilevel"/>
    <w:tmpl w:val="0413001D"/>
    <w:styleLink w:val="agenda"/>
    <w:lvl w:ilvl="0">
      <w:start w:val="1"/>
      <w:numFmt w:val="decimal"/>
      <w:lvlText w:val="%1)"/>
      <w:lvlJc w:val="left"/>
      <w:pPr>
        <w:tabs>
          <w:tab w:val="num" w:pos="360"/>
        </w:tabs>
        <w:ind w:left="360" w:hanging="360"/>
      </w:pPr>
      <w:rPr>
        <w:rFonts w:ascii="Verdana" w:hAnsi="Verdana"/>
        <w:color w:val="1F497D" w:themeColor="text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54122CC"/>
    <w:multiLevelType w:val="multilevel"/>
    <w:tmpl w:val="30686180"/>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nsid w:val="17B367EE"/>
    <w:multiLevelType w:val="hybridMultilevel"/>
    <w:tmpl w:val="A4EEB1D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87205B3"/>
    <w:multiLevelType w:val="hybridMultilevel"/>
    <w:tmpl w:val="B108EBFE"/>
    <w:lvl w:ilvl="0" w:tplc="67F6D82C">
      <w:start w:val="3"/>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1A1551F0"/>
    <w:multiLevelType w:val="hybridMultilevel"/>
    <w:tmpl w:val="B78C1B00"/>
    <w:lvl w:ilvl="0" w:tplc="8D187A84">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1CC204C1"/>
    <w:multiLevelType w:val="multilevel"/>
    <w:tmpl w:val="2904D0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202B41EC"/>
    <w:multiLevelType w:val="hybridMultilevel"/>
    <w:tmpl w:val="BC7EA75E"/>
    <w:lvl w:ilvl="0" w:tplc="08130001">
      <w:start w:val="1"/>
      <w:numFmt w:val="bullet"/>
      <w:lvlText w:val=""/>
      <w:lvlJc w:val="left"/>
      <w:pPr>
        <w:ind w:left="787" w:hanging="360"/>
      </w:pPr>
      <w:rPr>
        <w:rFonts w:ascii="Symbol" w:hAnsi="Symbol" w:hint="default"/>
      </w:rPr>
    </w:lvl>
    <w:lvl w:ilvl="1" w:tplc="08130003" w:tentative="1">
      <w:start w:val="1"/>
      <w:numFmt w:val="bullet"/>
      <w:lvlText w:val="o"/>
      <w:lvlJc w:val="left"/>
      <w:pPr>
        <w:ind w:left="1507" w:hanging="360"/>
      </w:pPr>
      <w:rPr>
        <w:rFonts w:ascii="Courier New" w:hAnsi="Courier New" w:cs="Courier New" w:hint="default"/>
      </w:rPr>
    </w:lvl>
    <w:lvl w:ilvl="2" w:tplc="08130005" w:tentative="1">
      <w:start w:val="1"/>
      <w:numFmt w:val="bullet"/>
      <w:lvlText w:val=""/>
      <w:lvlJc w:val="left"/>
      <w:pPr>
        <w:ind w:left="2227" w:hanging="360"/>
      </w:pPr>
      <w:rPr>
        <w:rFonts w:ascii="Wingdings" w:hAnsi="Wingdings" w:hint="default"/>
      </w:rPr>
    </w:lvl>
    <w:lvl w:ilvl="3" w:tplc="08130001" w:tentative="1">
      <w:start w:val="1"/>
      <w:numFmt w:val="bullet"/>
      <w:lvlText w:val=""/>
      <w:lvlJc w:val="left"/>
      <w:pPr>
        <w:ind w:left="2947" w:hanging="360"/>
      </w:pPr>
      <w:rPr>
        <w:rFonts w:ascii="Symbol" w:hAnsi="Symbol" w:hint="default"/>
      </w:rPr>
    </w:lvl>
    <w:lvl w:ilvl="4" w:tplc="08130003" w:tentative="1">
      <w:start w:val="1"/>
      <w:numFmt w:val="bullet"/>
      <w:lvlText w:val="o"/>
      <w:lvlJc w:val="left"/>
      <w:pPr>
        <w:ind w:left="3667" w:hanging="360"/>
      </w:pPr>
      <w:rPr>
        <w:rFonts w:ascii="Courier New" w:hAnsi="Courier New" w:cs="Courier New" w:hint="default"/>
      </w:rPr>
    </w:lvl>
    <w:lvl w:ilvl="5" w:tplc="08130005" w:tentative="1">
      <w:start w:val="1"/>
      <w:numFmt w:val="bullet"/>
      <w:lvlText w:val=""/>
      <w:lvlJc w:val="left"/>
      <w:pPr>
        <w:ind w:left="4387" w:hanging="360"/>
      </w:pPr>
      <w:rPr>
        <w:rFonts w:ascii="Wingdings" w:hAnsi="Wingdings" w:hint="default"/>
      </w:rPr>
    </w:lvl>
    <w:lvl w:ilvl="6" w:tplc="08130001" w:tentative="1">
      <w:start w:val="1"/>
      <w:numFmt w:val="bullet"/>
      <w:lvlText w:val=""/>
      <w:lvlJc w:val="left"/>
      <w:pPr>
        <w:ind w:left="5107" w:hanging="360"/>
      </w:pPr>
      <w:rPr>
        <w:rFonts w:ascii="Symbol" w:hAnsi="Symbol" w:hint="default"/>
      </w:rPr>
    </w:lvl>
    <w:lvl w:ilvl="7" w:tplc="08130003" w:tentative="1">
      <w:start w:val="1"/>
      <w:numFmt w:val="bullet"/>
      <w:lvlText w:val="o"/>
      <w:lvlJc w:val="left"/>
      <w:pPr>
        <w:ind w:left="5827" w:hanging="360"/>
      </w:pPr>
      <w:rPr>
        <w:rFonts w:ascii="Courier New" w:hAnsi="Courier New" w:cs="Courier New" w:hint="default"/>
      </w:rPr>
    </w:lvl>
    <w:lvl w:ilvl="8" w:tplc="08130005" w:tentative="1">
      <w:start w:val="1"/>
      <w:numFmt w:val="bullet"/>
      <w:lvlText w:val=""/>
      <w:lvlJc w:val="left"/>
      <w:pPr>
        <w:ind w:left="6547" w:hanging="360"/>
      </w:pPr>
      <w:rPr>
        <w:rFonts w:ascii="Wingdings" w:hAnsi="Wingdings" w:hint="default"/>
      </w:rPr>
    </w:lvl>
  </w:abstractNum>
  <w:abstractNum w:abstractNumId="12">
    <w:nsid w:val="22096FD9"/>
    <w:multiLevelType w:val="hybridMultilevel"/>
    <w:tmpl w:val="5A165C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4120921"/>
    <w:multiLevelType w:val="hybridMultilevel"/>
    <w:tmpl w:val="F0B041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5EB64D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8410953"/>
    <w:multiLevelType w:val="hybridMultilevel"/>
    <w:tmpl w:val="B486F1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2AC514CA"/>
    <w:multiLevelType w:val="hybridMultilevel"/>
    <w:tmpl w:val="68BED41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2E121911"/>
    <w:multiLevelType w:val="multilevel"/>
    <w:tmpl w:val="C2C0EC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2EF224B1"/>
    <w:multiLevelType w:val="hybridMultilevel"/>
    <w:tmpl w:val="B73CF5C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10422CF"/>
    <w:multiLevelType w:val="hybridMultilevel"/>
    <w:tmpl w:val="323695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34431B67"/>
    <w:multiLevelType w:val="hybridMultilevel"/>
    <w:tmpl w:val="EA4A9C7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nsid w:val="38280FCB"/>
    <w:multiLevelType w:val="multilevel"/>
    <w:tmpl w:val="45D0CC12"/>
    <w:lvl w:ilvl="0">
      <w:start w:val="2"/>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nsid w:val="39437BD2"/>
    <w:multiLevelType w:val="multilevel"/>
    <w:tmpl w:val="30686180"/>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3">
    <w:nsid w:val="396E732E"/>
    <w:multiLevelType w:val="hybridMultilevel"/>
    <w:tmpl w:val="3684C70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360" w:hanging="360"/>
      </w:pPr>
      <w:rPr>
        <w:rFonts w:ascii="Courier New" w:hAnsi="Courier New" w:cs="Courier New" w:hint="default"/>
      </w:rPr>
    </w:lvl>
    <w:lvl w:ilvl="2" w:tplc="08130003">
      <w:start w:val="1"/>
      <w:numFmt w:val="bullet"/>
      <w:lvlText w:val="o"/>
      <w:lvlJc w:val="left"/>
      <w:pPr>
        <w:ind w:left="1080" w:hanging="360"/>
      </w:pPr>
      <w:rPr>
        <w:rFonts w:ascii="Courier New" w:hAnsi="Courier New" w:cs="Courier New" w:hint="default"/>
      </w:rPr>
    </w:lvl>
    <w:lvl w:ilvl="3" w:tplc="08130001" w:tentative="1">
      <w:start w:val="1"/>
      <w:numFmt w:val="bullet"/>
      <w:lvlText w:val=""/>
      <w:lvlJc w:val="left"/>
      <w:pPr>
        <w:ind w:left="1800" w:hanging="360"/>
      </w:pPr>
      <w:rPr>
        <w:rFonts w:ascii="Symbol" w:hAnsi="Symbol" w:hint="default"/>
      </w:rPr>
    </w:lvl>
    <w:lvl w:ilvl="4" w:tplc="08130003" w:tentative="1">
      <w:start w:val="1"/>
      <w:numFmt w:val="bullet"/>
      <w:lvlText w:val="o"/>
      <w:lvlJc w:val="left"/>
      <w:pPr>
        <w:ind w:left="2520" w:hanging="360"/>
      </w:pPr>
      <w:rPr>
        <w:rFonts w:ascii="Courier New" w:hAnsi="Courier New" w:cs="Courier New" w:hint="default"/>
      </w:rPr>
    </w:lvl>
    <w:lvl w:ilvl="5" w:tplc="08130005" w:tentative="1">
      <w:start w:val="1"/>
      <w:numFmt w:val="bullet"/>
      <w:lvlText w:val=""/>
      <w:lvlJc w:val="left"/>
      <w:pPr>
        <w:ind w:left="3240" w:hanging="360"/>
      </w:pPr>
      <w:rPr>
        <w:rFonts w:ascii="Wingdings" w:hAnsi="Wingdings" w:hint="default"/>
      </w:rPr>
    </w:lvl>
    <w:lvl w:ilvl="6" w:tplc="08130001" w:tentative="1">
      <w:start w:val="1"/>
      <w:numFmt w:val="bullet"/>
      <w:lvlText w:val=""/>
      <w:lvlJc w:val="left"/>
      <w:pPr>
        <w:ind w:left="3960" w:hanging="360"/>
      </w:pPr>
      <w:rPr>
        <w:rFonts w:ascii="Symbol" w:hAnsi="Symbol" w:hint="default"/>
      </w:rPr>
    </w:lvl>
    <w:lvl w:ilvl="7" w:tplc="08130003" w:tentative="1">
      <w:start w:val="1"/>
      <w:numFmt w:val="bullet"/>
      <w:lvlText w:val="o"/>
      <w:lvlJc w:val="left"/>
      <w:pPr>
        <w:ind w:left="4680" w:hanging="360"/>
      </w:pPr>
      <w:rPr>
        <w:rFonts w:ascii="Courier New" w:hAnsi="Courier New" w:cs="Courier New" w:hint="default"/>
      </w:rPr>
    </w:lvl>
    <w:lvl w:ilvl="8" w:tplc="08130005" w:tentative="1">
      <w:start w:val="1"/>
      <w:numFmt w:val="bullet"/>
      <w:lvlText w:val=""/>
      <w:lvlJc w:val="left"/>
      <w:pPr>
        <w:ind w:left="5400" w:hanging="360"/>
      </w:pPr>
      <w:rPr>
        <w:rFonts w:ascii="Wingdings" w:hAnsi="Wingdings" w:hint="default"/>
      </w:rPr>
    </w:lvl>
  </w:abstractNum>
  <w:abstractNum w:abstractNumId="24">
    <w:nsid w:val="3E4E6C28"/>
    <w:multiLevelType w:val="multilevel"/>
    <w:tmpl w:val="F2487B68"/>
    <w:lvl w:ilvl="0">
      <w:start w:val="2018"/>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41157C4F"/>
    <w:multiLevelType w:val="hybridMultilevel"/>
    <w:tmpl w:val="71FEB6F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21607B7"/>
    <w:multiLevelType w:val="multilevel"/>
    <w:tmpl w:val="0E6CAFCE"/>
    <w:styleLink w:val="OpmaakprofielGenummerdVet"/>
    <w:lvl w:ilvl="0">
      <w:start w:val="1"/>
      <w:numFmt w:val="decimal"/>
      <w:lvlText w:val="%1."/>
      <w:lvlJc w:val="left"/>
      <w:pPr>
        <w:tabs>
          <w:tab w:val="num" w:pos="720"/>
        </w:tabs>
        <w:ind w:left="720" w:hanging="360"/>
      </w:pPr>
      <w:rPr>
        <w:rFonts w:ascii="Verdana" w:hAnsi="Verdana"/>
        <w:b/>
        <w:bCs/>
        <w:color w:val="1F497D" w:themeColor="text2"/>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245008A"/>
    <w:multiLevelType w:val="multilevel"/>
    <w:tmpl w:val="C3DA2B1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45947D1B"/>
    <w:multiLevelType w:val="hybridMultilevel"/>
    <w:tmpl w:val="6F5EF9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49EA526E"/>
    <w:multiLevelType w:val="hybridMultilevel"/>
    <w:tmpl w:val="ECA415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4B3D27F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D091C96"/>
    <w:multiLevelType w:val="hybridMultilevel"/>
    <w:tmpl w:val="04904B88"/>
    <w:lvl w:ilvl="0" w:tplc="33E8C5EA">
      <w:start w:val="1"/>
      <w:numFmt w:val="decimal"/>
      <w:pStyle w:val="BodyTextBullet"/>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541C6B3F"/>
    <w:multiLevelType w:val="hybridMultilevel"/>
    <w:tmpl w:val="301028EE"/>
    <w:lvl w:ilvl="0" w:tplc="08130001">
      <w:start w:val="1"/>
      <w:numFmt w:val="bullet"/>
      <w:lvlText w:val=""/>
      <w:lvlJc w:val="left"/>
      <w:pPr>
        <w:ind w:left="792" w:hanging="360"/>
      </w:pPr>
      <w:rPr>
        <w:rFonts w:ascii="Symbol" w:hAnsi="Symbol" w:hint="default"/>
      </w:rPr>
    </w:lvl>
    <w:lvl w:ilvl="1" w:tplc="08130003">
      <w:start w:val="1"/>
      <w:numFmt w:val="bullet"/>
      <w:lvlText w:val="o"/>
      <w:lvlJc w:val="left"/>
      <w:pPr>
        <w:ind w:left="1512" w:hanging="360"/>
      </w:pPr>
      <w:rPr>
        <w:rFonts w:ascii="Courier New" w:hAnsi="Courier New" w:cs="Courier New"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abstractNum w:abstractNumId="33">
    <w:nsid w:val="558E6327"/>
    <w:multiLevelType w:val="hybridMultilevel"/>
    <w:tmpl w:val="EE08467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55DE6E70"/>
    <w:multiLevelType w:val="hybridMultilevel"/>
    <w:tmpl w:val="AC782D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5B703147"/>
    <w:multiLevelType w:val="hybridMultilevel"/>
    <w:tmpl w:val="7FFECF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5BCC57B7"/>
    <w:multiLevelType w:val="multilevel"/>
    <w:tmpl w:val="BDBC56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nsid w:val="5BE05AD1"/>
    <w:multiLevelType w:val="multilevel"/>
    <w:tmpl w:val="A7584C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nsid w:val="5E861366"/>
    <w:multiLevelType w:val="multilevel"/>
    <w:tmpl w:val="C6D8D764"/>
    <w:lvl w:ilvl="0">
      <w:start w:val="1"/>
      <w:numFmt w:val="bullet"/>
      <w:lvlText w:val="●"/>
      <w:lvlJc w:val="left"/>
      <w:pPr>
        <w:ind w:left="55" w:firstLine="360"/>
      </w:pPr>
      <w:rPr>
        <w:rFonts w:ascii="Arial" w:eastAsia="Arial" w:hAnsi="Arial" w:cs="Arial"/>
      </w:rPr>
    </w:lvl>
    <w:lvl w:ilvl="1">
      <w:start w:val="1"/>
      <w:numFmt w:val="bullet"/>
      <w:lvlText w:val="o"/>
      <w:lvlJc w:val="left"/>
      <w:pPr>
        <w:ind w:left="775" w:firstLine="1080"/>
      </w:pPr>
      <w:rPr>
        <w:rFonts w:ascii="Arial" w:eastAsia="Arial" w:hAnsi="Arial" w:cs="Arial"/>
      </w:rPr>
    </w:lvl>
    <w:lvl w:ilvl="2">
      <w:start w:val="1"/>
      <w:numFmt w:val="bullet"/>
      <w:lvlText w:val="▪"/>
      <w:lvlJc w:val="left"/>
      <w:pPr>
        <w:ind w:left="1495" w:firstLine="1800"/>
      </w:pPr>
      <w:rPr>
        <w:rFonts w:ascii="Arial" w:eastAsia="Arial" w:hAnsi="Arial" w:cs="Arial"/>
      </w:rPr>
    </w:lvl>
    <w:lvl w:ilvl="3">
      <w:start w:val="1"/>
      <w:numFmt w:val="bullet"/>
      <w:lvlText w:val="●"/>
      <w:lvlJc w:val="left"/>
      <w:pPr>
        <w:ind w:left="2215" w:firstLine="2520"/>
      </w:pPr>
      <w:rPr>
        <w:rFonts w:ascii="Arial" w:eastAsia="Arial" w:hAnsi="Arial" w:cs="Arial"/>
      </w:rPr>
    </w:lvl>
    <w:lvl w:ilvl="4">
      <w:start w:val="1"/>
      <w:numFmt w:val="bullet"/>
      <w:lvlText w:val="o"/>
      <w:lvlJc w:val="left"/>
      <w:pPr>
        <w:ind w:left="2935" w:firstLine="3240"/>
      </w:pPr>
      <w:rPr>
        <w:rFonts w:ascii="Arial" w:eastAsia="Arial" w:hAnsi="Arial" w:cs="Arial"/>
      </w:rPr>
    </w:lvl>
    <w:lvl w:ilvl="5">
      <w:start w:val="1"/>
      <w:numFmt w:val="bullet"/>
      <w:lvlText w:val="▪"/>
      <w:lvlJc w:val="left"/>
      <w:pPr>
        <w:ind w:left="3655" w:firstLine="3960"/>
      </w:pPr>
      <w:rPr>
        <w:rFonts w:ascii="Arial" w:eastAsia="Arial" w:hAnsi="Arial" w:cs="Arial"/>
      </w:rPr>
    </w:lvl>
    <w:lvl w:ilvl="6">
      <w:start w:val="1"/>
      <w:numFmt w:val="bullet"/>
      <w:lvlText w:val="●"/>
      <w:lvlJc w:val="left"/>
      <w:pPr>
        <w:ind w:left="4375" w:firstLine="4680"/>
      </w:pPr>
      <w:rPr>
        <w:rFonts w:ascii="Arial" w:eastAsia="Arial" w:hAnsi="Arial" w:cs="Arial"/>
      </w:rPr>
    </w:lvl>
    <w:lvl w:ilvl="7">
      <w:start w:val="1"/>
      <w:numFmt w:val="bullet"/>
      <w:lvlText w:val="o"/>
      <w:lvlJc w:val="left"/>
      <w:pPr>
        <w:ind w:left="5095" w:firstLine="5400"/>
      </w:pPr>
      <w:rPr>
        <w:rFonts w:ascii="Arial" w:eastAsia="Arial" w:hAnsi="Arial" w:cs="Arial"/>
      </w:rPr>
    </w:lvl>
    <w:lvl w:ilvl="8">
      <w:start w:val="1"/>
      <w:numFmt w:val="bullet"/>
      <w:lvlText w:val="▪"/>
      <w:lvlJc w:val="left"/>
      <w:pPr>
        <w:ind w:left="5815" w:firstLine="6120"/>
      </w:pPr>
      <w:rPr>
        <w:rFonts w:ascii="Arial" w:eastAsia="Arial" w:hAnsi="Arial" w:cs="Arial"/>
      </w:rPr>
    </w:lvl>
  </w:abstractNum>
  <w:abstractNum w:abstractNumId="39">
    <w:nsid w:val="65E24AAF"/>
    <w:multiLevelType w:val="multilevel"/>
    <w:tmpl w:val="BB86A442"/>
    <w:lvl w:ilvl="0">
      <w:start w:val="1"/>
      <w:numFmt w:val="decimal"/>
      <w:lvlText w:val="%1"/>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rPr>
        <w:b w:val="0"/>
        <w:i w:val="0"/>
        <w:smallCaps w:val="0"/>
        <w:strike w:val="0"/>
        <w:color w:val="808080"/>
        <w:sz w:val="22"/>
        <w:szCs w:val="22"/>
        <w:u w:val="none"/>
        <w:vertAlign w:val="baseline"/>
      </w:rPr>
    </w:lvl>
    <w:lvl w:ilvl="3">
      <w:start w:val="1"/>
      <w:numFmt w:val="decimal"/>
      <w:lvlText w:val="%1.%2.%3.%4"/>
      <w:lvlJc w:val="left"/>
      <w:pPr>
        <w:ind w:left="864" w:firstLine="0"/>
      </w:pPr>
      <w:rPr>
        <w:b/>
        <w:i w:val="0"/>
        <w:smallCaps w:val="0"/>
        <w:strike w:val="0"/>
        <w:u w:val="none"/>
        <w:vertAlign w:val="baseline"/>
      </w:r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40">
    <w:nsid w:val="65F00160"/>
    <w:multiLevelType w:val="hybridMultilevel"/>
    <w:tmpl w:val="D8D8866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66702F53"/>
    <w:multiLevelType w:val="hybridMultilevel"/>
    <w:tmpl w:val="9C30802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nsid w:val="699B326B"/>
    <w:multiLevelType w:val="hybridMultilevel"/>
    <w:tmpl w:val="C3ECC7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nsid w:val="69F07A3E"/>
    <w:multiLevelType w:val="hybridMultilevel"/>
    <w:tmpl w:val="6936B95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nsid w:val="6E766A30"/>
    <w:multiLevelType w:val="multilevel"/>
    <w:tmpl w:val="DE76CF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5">
    <w:nsid w:val="72016C9B"/>
    <w:multiLevelType w:val="multilevel"/>
    <w:tmpl w:val="30686180"/>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6">
    <w:nsid w:val="73DF0369"/>
    <w:multiLevelType w:val="multilevel"/>
    <w:tmpl w:val="F5880D7A"/>
    <w:lvl w:ilvl="0">
      <w:start w:val="1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7">
    <w:nsid w:val="75A16140"/>
    <w:multiLevelType w:val="hybridMultilevel"/>
    <w:tmpl w:val="F3189F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nsid w:val="7DA460F7"/>
    <w:multiLevelType w:val="hybridMultilevel"/>
    <w:tmpl w:val="7F207A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4"/>
  </w:num>
  <w:num w:numId="2">
    <w:abstractNumId w:val="38"/>
  </w:num>
  <w:num w:numId="3">
    <w:abstractNumId w:val="36"/>
  </w:num>
  <w:num w:numId="4">
    <w:abstractNumId w:val="44"/>
  </w:num>
  <w:num w:numId="5">
    <w:abstractNumId w:val="39"/>
  </w:num>
  <w:num w:numId="6">
    <w:abstractNumId w:val="37"/>
  </w:num>
  <w:num w:numId="7">
    <w:abstractNumId w:val="27"/>
  </w:num>
  <w:num w:numId="8">
    <w:abstractNumId w:val="10"/>
  </w:num>
  <w:num w:numId="9">
    <w:abstractNumId w:val="46"/>
  </w:num>
  <w:num w:numId="10">
    <w:abstractNumId w:val="17"/>
  </w:num>
  <w:num w:numId="11">
    <w:abstractNumId w:val="31"/>
  </w:num>
  <w:num w:numId="12">
    <w:abstractNumId w:val="26"/>
  </w:num>
  <w:num w:numId="13">
    <w:abstractNumId w:val="5"/>
  </w:num>
  <w:num w:numId="14">
    <w:abstractNumId w:val="0"/>
  </w:num>
  <w:num w:numId="15">
    <w:abstractNumId w:val="47"/>
  </w:num>
  <w:num w:numId="16">
    <w:abstractNumId w:val="32"/>
  </w:num>
  <w:num w:numId="17">
    <w:abstractNumId w:val="40"/>
  </w:num>
  <w:num w:numId="18">
    <w:abstractNumId w:val="16"/>
  </w:num>
  <w:num w:numId="19">
    <w:abstractNumId w:val="28"/>
  </w:num>
  <w:num w:numId="20">
    <w:abstractNumId w:val="11"/>
  </w:num>
  <w:num w:numId="21">
    <w:abstractNumId w:val="15"/>
  </w:num>
  <w:num w:numId="22">
    <w:abstractNumId w:val="25"/>
  </w:num>
  <w:num w:numId="23">
    <w:abstractNumId w:val="23"/>
  </w:num>
  <w:num w:numId="24">
    <w:abstractNumId w:val="20"/>
  </w:num>
  <w:num w:numId="25">
    <w:abstractNumId w:val="42"/>
  </w:num>
  <w:num w:numId="26">
    <w:abstractNumId w:val="19"/>
  </w:num>
  <w:num w:numId="27">
    <w:abstractNumId w:val="33"/>
  </w:num>
  <w:num w:numId="28">
    <w:abstractNumId w:val="18"/>
  </w:num>
  <w:num w:numId="29">
    <w:abstractNumId w:val="3"/>
  </w:num>
  <w:num w:numId="30">
    <w:abstractNumId w:val="6"/>
  </w:num>
  <w:num w:numId="31">
    <w:abstractNumId w:val="45"/>
  </w:num>
  <w:num w:numId="32">
    <w:abstractNumId w:val="21"/>
  </w:num>
  <w:num w:numId="33">
    <w:abstractNumId w:val="2"/>
  </w:num>
  <w:num w:numId="34">
    <w:abstractNumId w:val="14"/>
  </w:num>
  <w:num w:numId="35">
    <w:abstractNumId w:val="30"/>
  </w:num>
  <w:num w:numId="36">
    <w:abstractNumId w:val="22"/>
  </w:num>
  <w:num w:numId="37">
    <w:abstractNumId w:val="4"/>
  </w:num>
  <w:num w:numId="38">
    <w:abstractNumId w:val="34"/>
  </w:num>
  <w:num w:numId="39">
    <w:abstractNumId w:val="41"/>
  </w:num>
  <w:num w:numId="40">
    <w:abstractNumId w:val="7"/>
  </w:num>
  <w:num w:numId="41">
    <w:abstractNumId w:val="13"/>
  </w:num>
  <w:num w:numId="42">
    <w:abstractNumId w:val="48"/>
  </w:num>
  <w:num w:numId="43">
    <w:abstractNumId w:val="43"/>
  </w:num>
  <w:num w:numId="44">
    <w:abstractNumId w:val="29"/>
  </w:num>
  <w:num w:numId="45">
    <w:abstractNumId w:val="12"/>
  </w:num>
  <w:num w:numId="46">
    <w:abstractNumId w:val="1"/>
  </w:num>
  <w:num w:numId="47">
    <w:abstractNumId w:val="35"/>
  </w:num>
  <w:num w:numId="48">
    <w:abstractNumId w:val="8"/>
  </w:num>
  <w:num w:numId="49">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
  <w:rsids>
    <w:rsidRoot w:val="00450F44"/>
    <w:rsid w:val="000004E2"/>
    <w:rsid w:val="00007BAF"/>
    <w:rsid w:val="0001080C"/>
    <w:rsid w:val="00012633"/>
    <w:rsid w:val="0001264A"/>
    <w:rsid w:val="0003148E"/>
    <w:rsid w:val="00032C0B"/>
    <w:rsid w:val="00034F2D"/>
    <w:rsid w:val="00045F0E"/>
    <w:rsid w:val="0008271A"/>
    <w:rsid w:val="00082BEC"/>
    <w:rsid w:val="000A03C9"/>
    <w:rsid w:val="000A4339"/>
    <w:rsid w:val="000B3922"/>
    <w:rsid w:val="000B3E34"/>
    <w:rsid w:val="000C7350"/>
    <w:rsid w:val="000D42DD"/>
    <w:rsid w:val="000D7C51"/>
    <w:rsid w:val="000E1223"/>
    <w:rsid w:val="000E5412"/>
    <w:rsid w:val="000E7763"/>
    <w:rsid w:val="000F0EDE"/>
    <w:rsid w:val="000F1660"/>
    <w:rsid w:val="000F4455"/>
    <w:rsid w:val="000F579E"/>
    <w:rsid w:val="001006EF"/>
    <w:rsid w:val="00102F06"/>
    <w:rsid w:val="001041FF"/>
    <w:rsid w:val="0011441C"/>
    <w:rsid w:val="001265BD"/>
    <w:rsid w:val="00133204"/>
    <w:rsid w:val="00137394"/>
    <w:rsid w:val="0015213D"/>
    <w:rsid w:val="0016533D"/>
    <w:rsid w:val="00172787"/>
    <w:rsid w:val="00174A8B"/>
    <w:rsid w:val="00185EAF"/>
    <w:rsid w:val="00187E18"/>
    <w:rsid w:val="00193CCC"/>
    <w:rsid w:val="00197B36"/>
    <w:rsid w:val="001B3EDE"/>
    <w:rsid w:val="001B6424"/>
    <w:rsid w:val="001C35CD"/>
    <w:rsid w:val="001C62C1"/>
    <w:rsid w:val="001E0647"/>
    <w:rsid w:val="001E0CC5"/>
    <w:rsid w:val="001E5B4D"/>
    <w:rsid w:val="001F023B"/>
    <w:rsid w:val="001F66D0"/>
    <w:rsid w:val="001F70D0"/>
    <w:rsid w:val="00202256"/>
    <w:rsid w:val="0020420C"/>
    <w:rsid w:val="00223A75"/>
    <w:rsid w:val="00230532"/>
    <w:rsid w:val="00231A43"/>
    <w:rsid w:val="00235224"/>
    <w:rsid w:val="002371F3"/>
    <w:rsid w:val="00240BE4"/>
    <w:rsid w:val="002416E9"/>
    <w:rsid w:val="00241899"/>
    <w:rsid w:val="002447D4"/>
    <w:rsid w:val="00245159"/>
    <w:rsid w:val="002464FD"/>
    <w:rsid w:val="00252172"/>
    <w:rsid w:val="00255133"/>
    <w:rsid w:val="002654FD"/>
    <w:rsid w:val="00286DD8"/>
    <w:rsid w:val="00291232"/>
    <w:rsid w:val="0029246E"/>
    <w:rsid w:val="002A02FC"/>
    <w:rsid w:val="002A3068"/>
    <w:rsid w:val="002A6B4D"/>
    <w:rsid w:val="002C0B11"/>
    <w:rsid w:val="002D6E2D"/>
    <w:rsid w:val="002D76B3"/>
    <w:rsid w:val="002D7E22"/>
    <w:rsid w:val="002E7590"/>
    <w:rsid w:val="002F016D"/>
    <w:rsid w:val="002F1D69"/>
    <w:rsid w:val="002F26DB"/>
    <w:rsid w:val="002F3775"/>
    <w:rsid w:val="002F6FA6"/>
    <w:rsid w:val="00311CB0"/>
    <w:rsid w:val="00311FE6"/>
    <w:rsid w:val="00312725"/>
    <w:rsid w:val="003219A8"/>
    <w:rsid w:val="00321E93"/>
    <w:rsid w:val="003224DC"/>
    <w:rsid w:val="003248D4"/>
    <w:rsid w:val="003266CF"/>
    <w:rsid w:val="0033697C"/>
    <w:rsid w:val="003440DB"/>
    <w:rsid w:val="003502EC"/>
    <w:rsid w:val="00356BE4"/>
    <w:rsid w:val="003651BC"/>
    <w:rsid w:val="00367408"/>
    <w:rsid w:val="00375492"/>
    <w:rsid w:val="00392A93"/>
    <w:rsid w:val="003A344C"/>
    <w:rsid w:val="003A68E4"/>
    <w:rsid w:val="003A70C2"/>
    <w:rsid w:val="003B2900"/>
    <w:rsid w:val="003B61ED"/>
    <w:rsid w:val="003C2E25"/>
    <w:rsid w:val="003C4AD3"/>
    <w:rsid w:val="003D11D0"/>
    <w:rsid w:val="003D6438"/>
    <w:rsid w:val="003F5C4D"/>
    <w:rsid w:val="00402129"/>
    <w:rsid w:val="004076F9"/>
    <w:rsid w:val="00416CF9"/>
    <w:rsid w:val="00420096"/>
    <w:rsid w:val="00426E3A"/>
    <w:rsid w:val="004273D8"/>
    <w:rsid w:val="004336A6"/>
    <w:rsid w:val="00433787"/>
    <w:rsid w:val="00441875"/>
    <w:rsid w:val="0044386E"/>
    <w:rsid w:val="004509D1"/>
    <w:rsid w:val="00450F44"/>
    <w:rsid w:val="00452C55"/>
    <w:rsid w:val="00463962"/>
    <w:rsid w:val="004647DC"/>
    <w:rsid w:val="00470324"/>
    <w:rsid w:val="00472DE3"/>
    <w:rsid w:val="00476CA1"/>
    <w:rsid w:val="00481B6F"/>
    <w:rsid w:val="004878AC"/>
    <w:rsid w:val="004A119A"/>
    <w:rsid w:val="004A1F91"/>
    <w:rsid w:val="004A4598"/>
    <w:rsid w:val="004B1446"/>
    <w:rsid w:val="004B2AAA"/>
    <w:rsid w:val="004B3B68"/>
    <w:rsid w:val="004C154E"/>
    <w:rsid w:val="004C40FD"/>
    <w:rsid w:val="004C6D4F"/>
    <w:rsid w:val="004C7209"/>
    <w:rsid w:val="004D2193"/>
    <w:rsid w:val="004D385C"/>
    <w:rsid w:val="004D3E1E"/>
    <w:rsid w:val="004D5113"/>
    <w:rsid w:val="004D65C9"/>
    <w:rsid w:val="004E0946"/>
    <w:rsid w:val="004E2846"/>
    <w:rsid w:val="004E3C48"/>
    <w:rsid w:val="004F1D6D"/>
    <w:rsid w:val="004F37A5"/>
    <w:rsid w:val="004F58B2"/>
    <w:rsid w:val="00503F24"/>
    <w:rsid w:val="00506F63"/>
    <w:rsid w:val="0051630C"/>
    <w:rsid w:val="00526DBD"/>
    <w:rsid w:val="00543A55"/>
    <w:rsid w:val="00547027"/>
    <w:rsid w:val="005534E2"/>
    <w:rsid w:val="0055458E"/>
    <w:rsid w:val="0056745C"/>
    <w:rsid w:val="00582072"/>
    <w:rsid w:val="00582348"/>
    <w:rsid w:val="00584CC4"/>
    <w:rsid w:val="00585357"/>
    <w:rsid w:val="00590ABD"/>
    <w:rsid w:val="005D0C0B"/>
    <w:rsid w:val="005D672E"/>
    <w:rsid w:val="005E2F63"/>
    <w:rsid w:val="005E5471"/>
    <w:rsid w:val="005F09BE"/>
    <w:rsid w:val="005F3B80"/>
    <w:rsid w:val="00605631"/>
    <w:rsid w:val="00607D40"/>
    <w:rsid w:val="00607DD6"/>
    <w:rsid w:val="00656584"/>
    <w:rsid w:val="00661674"/>
    <w:rsid w:val="00664AA0"/>
    <w:rsid w:val="00673B6A"/>
    <w:rsid w:val="0067773E"/>
    <w:rsid w:val="0068692D"/>
    <w:rsid w:val="006878ED"/>
    <w:rsid w:val="00692BC1"/>
    <w:rsid w:val="006938A8"/>
    <w:rsid w:val="006A2033"/>
    <w:rsid w:val="006B6F22"/>
    <w:rsid w:val="006C0B0F"/>
    <w:rsid w:val="006C30CA"/>
    <w:rsid w:val="006D74C4"/>
    <w:rsid w:val="006E5501"/>
    <w:rsid w:val="006E6033"/>
    <w:rsid w:val="006F1A88"/>
    <w:rsid w:val="0070002A"/>
    <w:rsid w:val="00707B68"/>
    <w:rsid w:val="00714BF5"/>
    <w:rsid w:val="00722E01"/>
    <w:rsid w:val="007262CC"/>
    <w:rsid w:val="00743803"/>
    <w:rsid w:val="00743DB3"/>
    <w:rsid w:val="007551FD"/>
    <w:rsid w:val="00766082"/>
    <w:rsid w:val="00770549"/>
    <w:rsid w:val="00787E73"/>
    <w:rsid w:val="00795EE2"/>
    <w:rsid w:val="00796167"/>
    <w:rsid w:val="00796400"/>
    <w:rsid w:val="007A11B8"/>
    <w:rsid w:val="007A6DFE"/>
    <w:rsid w:val="007B5CD6"/>
    <w:rsid w:val="007B7E67"/>
    <w:rsid w:val="007C1CF0"/>
    <w:rsid w:val="007C767B"/>
    <w:rsid w:val="007D05A9"/>
    <w:rsid w:val="007D3A95"/>
    <w:rsid w:val="007E2772"/>
    <w:rsid w:val="007E68E2"/>
    <w:rsid w:val="007F1680"/>
    <w:rsid w:val="00800D88"/>
    <w:rsid w:val="00820A0F"/>
    <w:rsid w:val="00830C7E"/>
    <w:rsid w:val="00837D75"/>
    <w:rsid w:val="0085294B"/>
    <w:rsid w:val="00860C35"/>
    <w:rsid w:val="008654DA"/>
    <w:rsid w:val="00870639"/>
    <w:rsid w:val="00871AD8"/>
    <w:rsid w:val="008806AB"/>
    <w:rsid w:val="00886172"/>
    <w:rsid w:val="0088648F"/>
    <w:rsid w:val="00886C20"/>
    <w:rsid w:val="008920BD"/>
    <w:rsid w:val="008A435D"/>
    <w:rsid w:val="008A7600"/>
    <w:rsid w:val="008B046C"/>
    <w:rsid w:val="008B3E25"/>
    <w:rsid w:val="008C1D79"/>
    <w:rsid w:val="008C6423"/>
    <w:rsid w:val="008C7B9A"/>
    <w:rsid w:val="008D11A3"/>
    <w:rsid w:val="008E157F"/>
    <w:rsid w:val="008E23A0"/>
    <w:rsid w:val="008F44E5"/>
    <w:rsid w:val="00901A80"/>
    <w:rsid w:val="009068B4"/>
    <w:rsid w:val="00907D1E"/>
    <w:rsid w:val="00915E60"/>
    <w:rsid w:val="00916DEB"/>
    <w:rsid w:val="0093534B"/>
    <w:rsid w:val="00935F77"/>
    <w:rsid w:val="00937552"/>
    <w:rsid w:val="00937841"/>
    <w:rsid w:val="00937D2B"/>
    <w:rsid w:val="00941833"/>
    <w:rsid w:val="009618C5"/>
    <w:rsid w:val="009644E5"/>
    <w:rsid w:val="009668C1"/>
    <w:rsid w:val="00970230"/>
    <w:rsid w:val="00970B31"/>
    <w:rsid w:val="009714D7"/>
    <w:rsid w:val="009806DF"/>
    <w:rsid w:val="009932EF"/>
    <w:rsid w:val="00995053"/>
    <w:rsid w:val="00995094"/>
    <w:rsid w:val="00997DDF"/>
    <w:rsid w:val="009A0BA1"/>
    <w:rsid w:val="009A5E39"/>
    <w:rsid w:val="009A7FAB"/>
    <w:rsid w:val="009B5343"/>
    <w:rsid w:val="009B78FA"/>
    <w:rsid w:val="009C2FAD"/>
    <w:rsid w:val="009C6E97"/>
    <w:rsid w:val="009D1739"/>
    <w:rsid w:val="009E1F11"/>
    <w:rsid w:val="009E4DB9"/>
    <w:rsid w:val="009E6F47"/>
    <w:rsid w:val="009F0C1D"/>
    <w:rsid w:val="009F7D1E"/>
    <w:rsid w:val="00A03F69"/>
    <w:rsid w:val="00A14A98"/>
    <w:rsid w:val="00A370EF"/>
    <w:rsid w:val="00A454DB"/>
    <w:rsid w:val="00A46800"/>
    <w:rsid w:val="00A5285D"/>
    <w:rsid w:val="00A53D39"/>
    <w:rsid w:val="00A56C13"/>
    <w:rsid w:val="00A73559"/>
    <w:rsid w:val="00A82D17"/>
    <w:rsid w:val="00A91ED7"/>
    <w:rsid w:val="00AA0642"/>
    <w:rsid w:val="00AA14AD"/>
    <w:rsid w:val="00AA6DFA"/>
    <w:rsid w:val="00AA7CBD"/>
    <w:rsid w:val="00AB55E1"/>
    <w:rsid w:val="00AC4CE2"/>
    <w:rsid w:val="00AC70C4"/>
    <w:rsid w:val="00AE792B"/>
    <w:rsid w:val="00AF14F7"/>
    <w:rsid w:val="00AF1997"/>
    <w:rsid w:val="00AF533D"/>
    <w:rsid w:val="00AF56E7"/>
    <w:rsid w:val="00B05EF0"/>
    <w:rsid w:val="00B26CF1"/>
    <w:rsid w:val="00B3687D"/>
    <w:rsid w:val="00B43697"/>
    <w:rsid w:val="00B4780B"/>
    <w:rsid w:val="00B60D46"/>
    <w:rsid w:val="00B7000E"/>
    <w:rsid w:val="00B75A85"/>
    <w:rsid w:val="00B81022"/>
    <w:rsid w:val="00B825C2"/>
    <w:rsid w:val="00B82731"/>
    <w:rsid w:val="00B9315A"/>
    <w:rsid w:val="00B93654"/>
    <w:rsid w:val="00B948B5"/>
    <w:rsid w:val="00BA381D"/>
    <w:rsid w:val="00BB3B85"/>
    <w:rsid w:val="00BB4167"/>
    <w:rsid w:val="00BB53F3"/>
    <w:rsid w:val="00BB72E8"/>
    <w:rsid w:val="00BC04AB"/>
    <w:rsid w:val="00BD011D"/>
    <w:rsid w:val="00BD038D"/>
    <w:rsid w:val="00BD2333"/>
    <w:rsid w:val="00BD429E"/>
    <w:rsid w:val="00BD52F1"/>
    <w:rsid w:val="00BF103C"/>
    <w:rsid w:val="00C00B56"/>
    <w:rsid w:val="00C00D2E"/>
    <w:rsid w:val="00C0796C"/>
    <w:rsid w:val="00C14E92"/>
    <w:rsid w:val="00C15EED"/>
    <w:rsid w:val="00C172D4"/>
    <w:rsid w:val="00C21FF1"/>
    <w:rsid w:val="00C365B7"/>
    <w:rsid w:val="00C409C3"/>
    <w:rsid w:val="00C44CFD"/>
    <w:rsid w:val="00C4526A"/>
    <w:rsid w:val="00C57ED3"/>
    <w:rsid w:val="00C61A7B"/>
    <w:rsid w:val="00C65173"/>
    <w:rsid w:val="00C65F60"/>
    <w:rsid w:val="00C7758C"/>
    <w:rsid w:val="00C831B0"/>
    <w:rsid w:val="00C864A1"/>
    <w:rsid w:val="00C91BDF"/>
    <w:rsid w:val="00C928C4"/>
    <w:rsid w:val="00C940D6"/>
    <w:rsid w:val="00C945FD"/>
    <w:rsid w:val="00CA1E8D"/>
    <w:rsid w:val="00CA317D"/>
    <w:rsid w:val="00CA4B46"/>
    <w:rsid w:val="00CA5FF5"/>
    <w:rsid w:val="00CB0480"/>
    <w:rsid w:val="00CB0794"/>
    <w:rsid w:val="00CB2FAA"/>
    <w:rsid w:val="00CB6794"/>
    <w:rsid w:val="00CC4AE8"/>
    <w:rsid w:val="00CC75BF"/>
    <w:rsid w:val="00CD0577"/>
    <w:rsid w:val="00CD40F8"/>
    <w:rsid w:val="00CD4BD7"/>
    <w:rsid w:val="00D0063A"/>
    <w:rsid w:val="00D038A5"/>
    <w:rsid w:val="00D0658E"/>
    <w:rsid w:val="00D12B9F"/>
    <w:rsid w:val="00D21A64"/>
    <w:rsid w:val="00D251BD"/>
    <w:rsid w:val="00D34000"/>
    <w:rsid w:val="00D40575"/>
    <w:rsid w:val="00D50550"/>
    <w:rsid w:val="00D6024D"/>
    <w:rsid w:val="00D620DD"/>
    <w:rsid w:val="00D6638E"/>
    <w:rsid w:val="00D6792B"/>
    <w:rsid w:val="00D71B88"/>
    <w:rsid w:val="00D8117D"/>
    <w:rsid w:val="00D84354"/>
    <w:rsid w:val="00D94FB4"/>
    <w:rsid w:val="00DA3816"/>
    <w:rsid w:val="00DB4EC1"/>
    <w:rsid w:val="00DC3684"/>
    <w:rsid w:val="00DC6FA8"/>
    <w:rsid w:val="00DD061B"/>
    <w:rsid w:val="00DD1475"/>
    <w:rsid w:val="00DD666A"/>
    <w:rsid w:val="00DE047D"/>
    <w:rsid w:val="00DE109E"/>
    <w:rsid w:val="00DE4238"/>
    <w:rsid w:val="00DE69FC"/>
    <w:rsid w:val="00DF0E7C"/>
    <w:rsid w:val="00E00442"/>
    <w:rsid w:val="00E0259A"/>
    <w:rsid w:val="00E103D7"/>
    <w:rsid w:val="00E155D0"/>
    <w:rsid w:val="00E24C1F"/>
    <w:rsid w:val="00E31266"/>
    <w:rsid w:val="00E31576"/>
    <w:rsid w:val="00E33547"/>
    <w:rsid w:val="00E34E1E"/>
    <w:rsid w:val="00E350C8"/>
    <w:rsid w:val="00E431B5"/>
    <w:rsid w:val="00E67321"/>
    <w:rsid w:val="00E86FB0"/>
    <w:rsid w:val="00EA2987"/>
    <w:rsid w:val="00EB7B8F"/>
    <w:rsid w:val="00EB7D1F"/>
    <w:rsid w:val="00EC072E"/>
    <w:rsid w:val="00EC2998"/>
    <w:rsid w:val="00EE22C7"/>
    <w:rsid w:val="00EF5F1E"/>
    <w:rsid w:val="00F03535"/>
    <w:rsid w:val="00F03960"/>
    <w:rsid w:val="00F074A5"/>
    <w:rsid w:val="00F234E9"/>
    <w:rsid w:val="00F25932"/>
    <w:rsid w:val="00F25A5D"/>
    <w:rsid w:val="00F3233B"/>
    <w:rsid w:val="00F34DB8"/>
    <w:rsid w:val="00F41346"/>
    <w:rsid w:val="00F430DF"/>
    <w:rsid w:val="00F44132"/>
    <w:rsid w:val="00F50CD3"/>
    <w:rsid w:val="00F52048"/>
    <w:rsid w:val="00F627C7"/>
    <w:rsid w:val="00F75EA1"/>
    <w:rsid w:val="00F8030B"/>
    <w:rsid w:val="00F94979"/>
    <w:rsid w:val="00F94F02"/>
    <w:rsid w:val="00FA0A9F"/>
    <w:rsid w:val="00FA0C43"/>
    <w:rsid w:val="00FA4719"/>
    <w:rsid w:val="00FA66C0"/>
    <w:rsid w:val="00FC4B93"/>
    <w:rsid w:val="00FD1C43"/>
    <w:rsid w:val="00FD53CE"/>
    <w:rsid w:val="00FD5657"/>
    <w:rsid w:val="00FE08BA"/>
    <w:rsid w:val="00FE328B"/>
    <w:rsid w:val="00FE59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1B88"/>
  </w:style>
  <w:style w:type="paragraph" w:styleId="Kop1">
    <w:name w:val="heading 1"/>
    <w:basedOn w:val="Standaard"/>
    <w:next w:val="Standaard"/>
    <w:link w:val="Kop1Char"/>
    <w:qFormat/>
    <w:rsid w:val="00D71B88"/>
    <w:pPr>
      <w:keepNext/>
      <w:keepLines/>
      <w:spacing w:before="480"/>
      <w:ind w:left="432" w:hanging="432"/>
      <w:outlineLvl w:val="0"/>
    </w:pPr>
    <w:rPr>
      <w:b/>
      <w:color w:val="572932"/>
      <w:sz w:val="32"/>
      <w:szCs w:val="32"/>
    </w:rPr>
  </w:style>
  <w:style w:type="paragraph" w:styleId="Kop2">
    <w:name w:val="heading 2"/>
    <w:basedOn w:val="Standaard"/>
    <w:next w:val="Standaard"/>
    <w:link w:val="Kop2Char"/>
    <w:qFormat/>
    <w:rsid w:val="00D71B88"/>
    <w:pPr>
      <w:keepNext/>
      <w:keepLines/>
      <w:spacing w:before="120"/>
      <w:ind w:left="576" w:hanging="576"/>
      <w:outlineLvl w:val="1"/>
    </w:pPr>
    <w:rPr>
      <w:b/>
      <w:color w:val="53565A"/>
      <w:sz w:val="24"/>
      <w:szCs w:val="24"/>
    </w:rPr>
  </w:style>
  <w:style w:type="paragraph" w:styleId="Kop3">
    <w:name w:val="heading 3"/>
    <w:basedOn w:val="Standaard"/>
    <w:next w:val="Standaard"/>
    <w:link w:val="Kop3Char"/>
    <w:qFormat/>
    <w:rsid w:val="00D71B88"/>
    <w:pPr>
      <w:keepNext/>
      <w:keepLines/>
      <w:spacing w:before="120" w:after="120"/>
      <w:ind w:left="720" w:hanging="720"/>
      <w:outlineLvl w:val="2"/>
    </w:pPr>
    <w:rPr>
      <w:b/>
      <w:color w:val="53565A"/>
      <w:sz w:val="22"/>
      <w:szCs w:val="22"/>
    </w:rPr>
  </w:style>
  <w:style w:type="paragraph" w:styleId="Kop4">
    <w:name w:val="heading 4"/>
    <w:basedOn w:val="Standaard"/>
    <w:next w:val="Standaard"/>
    <w:link w:val="Kop4Char"/>
    <w:qFormat/>
    <w:rsid w:val="00D71B88"/>
    <w:pPr>
      <w:keepNext/>
      <w:keepLines/>
      <w:ind w:left="864" w:hanging="864"/>
      <w:outlineLvl w:val="3"/>
    </w:pPr>
    <w:rPr>
      <w:b/>
      <w:color w:val="53565A"/>
    </w:rPr>
  </w:style>
  <w:style w:type="paragraph" w:styleId="Kop5">
    <w:name w:val="heading 5"/>
    <w:basedOn w:val="Standaard"/>
    <w:next w:val="Standaard"/>
    <w:link w:val="Kop5Char"/>
    <w:qFormat/>
    <w:rsid w:val="00D71B88"/>
    <w:pPr>
      <w:keepNext/>
      <w:keepLines/>
      <w:spacing w:before="240" w:after="60"/>
      <w:ind w:left="1008" w:hanging="1008"/>
      <w:outlineLvl w:val="4"/>
    </w:pPr>
    <w:rPr>
      <w:b/>
      <w:i/>
      <w:sz w:val="26"/>
      <w:szCs w:val="26"/>
    </w:rPr>
  </w:style>
  <w:style w:type="paragraph" w:styleId="Kop6">
    <w:name w:val="heading 6"/>
    <w:basedOn w:val="Standaard"/>
    <w:next w:val="Standaard"/>
    <w:link w:val="Kop6Char"/>
    <w:qFormat/>
    <w:rsid w:val="00D71B88"/>
    <w:pPr>
      <w:keepNext/>
      <w:keepLines/>
      <w:spacing w:before="240" w:after="60"/>
      <w:ind w:left="1152" w:hanging="1152"/>
      <w:outlineLvl w:val="5"/>
    </w:pPr>
    <w:rPr>
      <w:b/>
      <w:color w:val="53565A"/>
    </w:rPr>
  </w:style>
  <w:style w:type="paragraph" w:styleId="Kop7">
    <w:name w:val="heading 7"/>
    <w:basedOn w:val="Standaard"/>
    <w:next w:val="Standaard"/>
    <w:link w:val="Kop7Char"/>
    <w:qFormat/>
    <w:rsid w:val="00D71B88"/>
    <w:pPr>
      <w:spacing w:before="240" w:after="60"/>
      <w:outlineLvl w:val="6"/>
    </w:pPr>
    <w:rPr>
      <w:rFonts w:ascii="Times New Roman" w:eastAsia="Times New Roman" w:hAnsi="Times New Roman" w:cs="Times New Roman"/>
      <w:color w:val="auto"/>
      <w:sz w:val="24"/>
      <w:szCs w:val="24"/>
      <w:lang w:val="nl-NL" w:eastAsia="nl-NL"/>
    </w:rPr>
  </w:style>
  <w:style w:type="paragraph" w:styleId="Kop8">
    <w:name w:val="heading 8"/>
    <w:basedOn w:val="Standaard"/>
    <w:next w:val="Standaard"/>
    <w:link w:val="Kop8Char"/>
    <w:qFormat/>
    <w:rsid w:val="00D71B88"/>
    <w:pPr>
      <w:spacing w:before="240" w:after="60"/>
      <w:outlineLvl w:val="7"/>
    </w:pPr>
    <w:rPr>
      <w:rFonts w:ascii="Times New Roman" w:eastAsia="Times New Roman" w:hAnsi="Times New Roman" w:cs="Times New Roman"/>
      <w:i/>
      <w:iCs/>
      <w:color w:val="auto"/>
      <w:sz w:val="24"/>
      <w:szCs w:val="24"/>
      <w:lang w:val="nl-NL" w:eastAsia="nl-NL"/>
    </w:rPr>
  </w:style>
  <w:style w:type="paragraph" w:styleId="Kop9">
    <w:name w:val="heading 9"/>
    <w:basedOn w:val="Standaard"/>
    <w:next w:val="Standaard"/>
    <w:link w:val="Kop9Char"/>
    <w:qFormat/>
    <w:rsid w:val="00D71B88"/>
    <w:pPr>
      <w:spacing w:before="240" w:after="60"/>
      <w:outlineLvl w:val="8"/>
    </w:pPr>
    <w:rPr>
      <w:rFonts w:ascii="Arial" w:eastAsia="Times New Roman" w:hAnsi="Arial" w:cs="Arial"/>
      <w:color w:val="auto"/>
      <w:szCs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1" w:type="dxa"/>
        <w:bottom w:w="0" w:type="dxa"/>
        <w:right w:w="71" w:type="dxa"/>
      </w:tblCellMar>
    </w:tblPr>
  </w:style>
  <w:style w:type="paragraph" w:styleId="Tekstopmerking">
    <w:name w:val="annotation text"/>
    <w:basedOn w:val="Standaard"/>
    <w:link w:val="TekstopmerkingChar"/>
    <w:unhideWhenUsed/>
    <w:rsid w:val="00D71B88"/>
  </w:style>
  <w:style w:type="character" w:customStyle="1" w:styleId="TekstopmerkingChar">
    <w:name w:val="Tekst opmerking Char"/>
    <w:basedOn w:val="Standaardalinea-lettertype"/>
    <w:link w:val="Tekstopmerking"/>
  </w:style>
  <w:style w:type="character" w:styleId="Verwijzingopmerking">
    <w:name w:val="annotation reference"/>
    <w:basedOn w:val="Standaardalinea-lettertype"/>
    <w:unhideWhenUsed/>
    <w:rsid w:val="00D71B88"/>
    <w:rPr>
      <w:sz w:val="16"/>
      <w:szCs w:val="16"/>
    </w:rPr>
  </w:style>
  <w:style w:type="paragraph" w:styleId="Ballontekst">
    <w:name w:val="Balloon Text"/>
    <w:basedOn w:val="Standaard"/>
    <w:link w:val="BallontekstChar"/>
    <w:semiHidden/>
    <w:unhideWhenUsed/>
    <w:rsid w:val="00D71B88"/>
    <w:rPr>
      <w:rFonts w:ascii="Tahoma" w:hAnsi="Tahoma" w:cs="Tahoma"/>
      <w:sz w:val="16"/>
      <w:szCs w:val="16"/>
    </w:rPr>
  </w:style>
  <w:style w:type="character" w:customStyle="1" w:styleId="BallontekstChar">
    <w:name w:val="Ballontekst Char"/>
    <w:basedOn w:val="Standaardalinea-lettertype"/>
    <w:link w:val="Ballontekst"/>
    <w:semiHidden/>
    <w:rsid w:val="00BD52F1"/>
    <w:rPr>
      <w:rFonts w:ascii="Tahoma" w:hAnsi="Tahoma" w:cs="Tahoma"/>
      <w:sz w:val="16"/>
      <w:szCs w:val="16"/>
    </w:rPr>
  </w:style>
  <w:style w:type="character" w:customStyle="1" w:styleId="Kop7Char">
    <w:name w:val="Kop 7 Char"/>
    <w:basedOn w:val="Standaardalinea-lettertype"/>
    <w:link w:val="Kop7"/>
    <w:rsid w:val="00D71B88"/>
    <w:rPr>
      <w:rFonts w:ascii="Times New Roman" w:eastAsia="Times New Roman" w:hAnsi="Times New Roman" w:cs="Times New Roman"/>
      <w:color w:val="auto"/>
      <w:sz w:val="24"/>
      <w:szCs w:val="24"/>
      <w:lang w:val="nl-NL" w:eastAsia="nl-NL"/>
    </w:rPr>
  </w:style>
  <w:style w:type="character" w:customStyle="1" w:styleId="Kop8Char">
    <w:name w:val="Kop 8 Char"/>
    <w:basedOn w:val="Standaardalinea-lettertype"/>
    <w:link w:val="Kop8"/>
    <w:rsid w:val="00D71B88"/>
    <w:rPr>
      <w:rFonts w:ascii="Times New Roman" w:eastAsia="Times New Roman" w:hAnsi="Times New Roman" w:cs="Times New Roman"/>
      <w:i/>
      <w:iCs/>
      <w:color w:val="auto"/>
      <w:sz w:val="24"/>
      <w:szCs w:val="24"/>
      <w:lang w:val="nl-NL" w:eastAsia="nl-NL"/>
    </w:rPr>
  </w:style>
  <w:style w:type="character" w:customStyle="1" w:styleId="Kop9Char">
    <w:name w:val="Kop 9 Char"/>
    <w:basedOn w:val="Standaardalinea-lettertype"/>
    <w:link w:val="Kop9"/>
    <w:rsid w:val="00D71B88"/>
    <w:rPr>
      <w:rFonts w:ascii="Arial" w:eastAsia="Times New Roman" w:hAnsi="Arial" w:cs="Arial"/>
      <w:color w:val="auto"/>
      <w:szCs w:val="22"/>
      <w:lang w:val="nl-NL" w:eastAsia="nl-NL"/>
    </w:rPr>
  </w:style>
  <w:style w:type="paragraph" w:styleId="Koptekst">
    <w:name w:val="header"/>
    <w:basedOn w:val="Standaard"/>
    <w:link w:val="KoptekstChar"/>
    <w:rsid w:val="00D71B88"/>
    <w:pPr>
      <w:tabs>
        <w:tab w:val="center" w:pos="4536"/>
        <w:tab w:val="right" w:pos="9072"/>
      </w:tabs>
      <w:overflowPunct w:val="0"/>
      <w:autoSpaceDE w:val="0"/>
      <w:autoSpaceDN w:val="0"/>
      <w:adjustRightInd w:val="0"/>
      <w:textAlignment w:val="baseline"/>
    </w:pPr>
    <w:rPr>
      <w:rFonts w:eastAsia="Times New Roman" w:cs="Times New Roman"/>
      <w:color w:val="auto"/>
      <w:szCs w:val="24"/>
      <w:lang w:val="nl-NL" w:eastAsia="nl-NL"/>
    </w:rPr>
  </w:style>
  <w:style w:type="character" w:customStyle="1" w:styleId="KoptekstChar">
    <w:name w:val="Koptekst Char"/>
    <w:basedOn w:val="Standaardalinea-lettertype"/>
    <w:link w:val="Koptekst"/>
    <w:rsid w:val="00D71B88"/>
    <w:rPr>
      <w:rFonts w:eastAsia="Times New Roman" w:cs="Times New Roman"/>
      <w:color w:val="auto"/>
      <w:szCs w:val="24"/>
      <w:lang w:val="nl-NL" w:eastAsia="nl-NL"/>
    </w:rPr>
  </w:style>
  <w:style w:type="paragraph" w:styleId="Voettekst">
    <w:name w:val="footer"/>
    <w:basedOn w:val="Standaard"/>
    <w:link w:val="VoettekstChar"/>
    <w:uiPriority w:val="99"/>
    <w:rsid w:val="00D71B88"/>
    <w:pPr>
      <w:tabs>
        <w:tab w:val="center" w:pos="4536"/>
        <w:tab w:val="right" w:pos="9072"/>
      </w:tabs>
      <w:overflowPunct w:val="0"/>
      <w:autoSpaceDE w:val="0"/>
      <w:autoSpaceDN w:val="0"/>
      <w:adjustRightInd w:val="0"/>
      <w:textAlignment w:val="baseline"/>
    </w:pPr>
    <w:rPr>
      <w:rFonts w:eastAsia="Times New Roman" w:cs="Times New Roman"/>
      <w:color w:val="1F497D" w:themeColor="text2"/>
      <w:szCs w:val="24"/>
      <w:lang w:val="nl-NL" w:eastAsia="nl-NL"/>
    </w:rPr>
  </w:style>
  <w:style w:type="character" w:customStyle="1" w:styleId="VoettekstChar">
    <w:name w:val="Voettekst Char"/>
    <w:basedOn w:val="Standaardalinea-lettertype"/>
    <w:link w:val="Voettekst"/>
    <w:uiPriority w:val="99"/>
    <w:rsid w:val="00D71B88"/>
    <w:rPr>
      <w:rFonts w:eastAsia="Times New Roman" w:cs="Times New Roman"/>
      <w:color w:val="1F497D" w:themeColor="text2"/>
      <w:szCs w:val="24"/>
      <w:lang w:val="nl-NL" w:eastAsia="nl-NL"/>
    </w:rPr>
  </w:style>
  <w:style w:type="paragraph" w:styleId="Plattetekst">
    <w:name w:val="Body Text"/>
    <w:basedOn w:val="Standaard"/>
    <w:link w:val="PlattetekstChar"/>
    <w:rsid w:val="00D71B88"/>
    <w:pPr>
      <w:overflowPunct w:val="0"/>
      <w:autoSpaceDE w:val="0"/>
      <w:autoSpaceDN w:val="0"/>
      <w:adjustRightInd w:val="0"/>
      <w:jc w:val="center"/>
      <w:textAlignment w:val="baseline"/>
    </w:pPr>
    <w:rPr>
      <w:rFonts w:eastAsia="Times New Roman" w:cs="Times New Roman"/>
      <w:color w:val="1F497D" w:themeColor="text2"/>
      <w:sz w:val="16"/>
      <w:szCs w:val="24"/>
      <w:lang w:val="nl-NL" w:eastAsia="nl-NL"/>
    </w:rPr>
  </w:style>
  <w:style w:type="character" w:customStyle="1" w:styleId="PlattetekstChar">
    <w:name w:val="Platte tekst Char"/>
    <w:basedOn w:val="Standaardalinea-lettertype"/>
    <w:link w:val="Plattetekst"/>
    <w:rsid w:val="00D71B88"/>
    <w:rPr>
      <w:rFonts w:eastAsia="Times New Roman" w:cs="Times New Roman"/>
      <w:color w:val="1F497D" w:themeColor="text2"/>
      <w:sz w:val="16"/>
      <w:szCs w:val="24"/>
      <w:lang w:val="nl-NL" w:eastAsia="nl-NL"/>
    </w:rPr>
  </w:style>
  <w:style w:type="character" w:styleId="Hyperlink">
    <w:name w:val="Hyperlink"/>
    <w:basedOn w:val="Standaardalinea-lettertype"/>
    <w:uiPriority w:val="99"/>
    <w:rsid w:val="00D71B88"/>
    <w:rPr>
      <w:rFonts w:ascii="Verdana" w:hAnsi="Verdana"/>
      <w:strike w:val="0"/>
      <w:dstrike w:val="0"/>
      <w:color w:val="C0504D" w:themeColor="accent2"/>
      <w:u w:val="none"/>
      <w:effect w:val="none"/>
    </w:rPr>
  </w:style>
  <w:style w:type="paragraph" w:customStyle="1" w:styleId="TableText">
    <w:name w:val="Table Text"/>
    <w:basedOn w:val="Standaard"/>
    <w:rsid w:val="00D71B88"/>
    <w:pPr>
      <w:spacing w:before="60" w:after="60"/>
    </w:pPr>
    <w:rPr>
      <w:rFonts w:eastAsia="Times New Roman" w:cs="Times New Roman"/>
      <w:color w:val="1F497D" w:themeColor="text2"/>
      <w:szCs w:val="24"/>
      <w:lang w:val="en-GB" w:eastAsia="en-US"/>
    </w:rPr>
  </w:style>
  <w:style w:type="paragraph" w:customStyle="1" w:styleId="OpmaakprofielKop6Complex10pt">
    <w:name w:val="Opmaakprofiel Kop 6 + (Complex) 10 pt"/>
    <w:basedOn w:val="Kop6"/>
    <w:link w:val="OpmaakprofielKop6Complex10ptChar"/>
    <w:rsid w:val="00D71B88"/>
    <w:pPr>
      <w:keepLines w:val="0"/>
      <w:numPr>
        <w:ilvl w:val="5"/>
      </w:numPr>
      <w:tabs>
        <w:tab w:val="num" w:pos="720"/>
      </w:tabs>
      <w:spacing w:before="200" w:after="120" w:line="360" w:lineRule="auto"/>
      <w:ind w:left="714" w:hanging="357"/>
    </w:pPr>
    <w:rPr>
      <w:rFonts w:eastAsia="Times New Roman" w:cs="Times New Roman"/>
      <w:color w:val="1F497D" w:themeColor="text2"/>
      <w:lang w:val="nl-NL"/>
    </w:rPr>
  </w:style>
  <w:style w:type="character" w:customStyle="1" w:styleId="OpmaakprofielKop6Complex10ptChar">
    <w:name w:val="Opmaakprofiel Kop 6 + (Complex) 10 pt Char"/>
    <w:basedOn w:val="Standaardalinea-lettertype"/>
    <w:link w:val="OpmaakprofielKop6Complex10pt"/>
    <w:rsid w:val="00D71B88"/>
    <w:rPr>
      <w:rFonts w:eastAsia="Times New Roman" w:cs="Times New Roman"/>
      <w:b/>
      <w:color w:val="1F497D" w:themeColor="text2"/>
      <w:lang w:val="nl-NL"/>
    </w:rPr>
  </w:style>
  <w:style w:type="paragraph" w:styleId="Inhopg1">
    <w:name w:val="toc 1"/>
    <w:basedOn w:val="Standaard"/>
    <w:next w:val="Standaard"/>
    <w:autoRedefine/>
    <w:uiPriority w:val="39"/>
    <w:rsid w:val="00D71B88"/>
    <w:pPr>
      <w:tabs>
        <w:tab w:val="left" w:pos="480"/>
        <w:tab w:val="right" w:leader="dot" w:pos="9781"/>
      </w:tabs>
    </w:pPr>
    <w:rPr>
      <w:rFonts w:eastAsia="Times New Roman" w:cs="Times New Roman"/>
      <w:color w:val="auto"/>
      <w:szCs w:val="24"/>
    </w:rPr>
  </w:style>
  <w:style w:type="paragraph" w:customStyle="1" w:styleId="OpmaakprofielKop412pt">
    <w:name w:val="Opmaakprofiel Kop 4 + 12 pt"/>
    <w:basedOn w:val="Kop4"/>
    <w:link w:val="OpmaakprofielKop412ptChar"/>
    <w:rsid w:val="00D71B88"/>
    <w:pPr>
      <w:keepLines w:val="0"/>
      <w:numPr>
        <w:ilvl w:val="3"/>
      </w:numPr>
      <w:overflowPunct w:val="0"/>
      <w:autoSpaceDE w:val="0"/>
      <w:autoSpaceDN w:val="0"/>
      <w:adjustRightInd w:val="0"/>
      <w:ind w:left="864" w:hanging="864"/>
      <w:textAlignment w:val="baseline"/>
    </w:pPr>
    <w:rPr>
      <w:rFonts w:eastAsia="Times New Roman" w:cs="Times New Roman"/>
      <w:sz w:val="24"/>
    </w:rPr>
  </w:style>
  <w:style w:type="character" w:customStyle="1" w:styleId="Kop4Char">
    <w:name w:val="Kop 4 Char"/>
    <w:basedOn w:val="Standaardalinea-lettertype"/>
    <w:link w:val="Kop4"/>
    <w:rsid w:val="00D71B88"/>
    <w:rPr>
      <w:b/>
      <w:color w:val="53565A"/>
    </w:rPr>
  </w:style>
  <w:style w:type="character" w:customStyle="1" w:styleId="OpmaakprofielKop412ptChar">
    <w:name w:val="Opmaakprofiel Kop 4 + 12 pt Char"/>
    <w:basedOn w:val="Kop4Char"/>
    <w:link w:val="OpmaakprofielKop412pt"/>
    <w:rsid w:val="00D71B88"/>
    <w:rPr>
      <w:rFonts w:eastAsia="Times New Roman" w:cs="Times New Roman"/>
      <w:b/>
      <w:color w:val="53565A"/>
      <w:sz w:val="24"/>
    </w:rPr>
  </w:style>
  <w:style w:type="numbering" w:customStyle="1" w:styleId="OpmaakprofielGenummerdVet">
    <w:name w:val="Opmaakprofiel Genummerd Vet"/>
    <w:basedOn w:val="Geenlijst"/>
    <w:rsid w:val="00D71B88"/>
    <w:pPr>
      <w:numPr>
        <w:numId w:val="12"/>
      </w:numPr>
    </w:pPr>
  </w:style>
  <w:style w:type="paragraph" w:customStyle="1" w:styleId="OpmaakprofielOpmaakprofielKop6Complex10ptTimesNewRoman12pt">
    <w:name w:val="Opmaakprofiel Opmaakprofiel Kop 6 + (Complex) 10 pt + Times New Roman 12 pt"/>
    <w:basedOn w:val="OpmaakprofielKop6Complex10pt"/>
    <w:link w:val="OpmaakprofielOpmaakprofielKop6Complex10ptTimesNewRoman12ptChar"/>
    <w:rsid w:val="00D71B88"/>
    <w:pPr>
      <w:tabs>
        <w:tab w:val="clear" w:pos="720"/>
      </w:tabs>
      <w:ind w:left="0" w:firstLine="0"/>
    </w:pPr>
    <w:rPr>
      <w:bCs/>
      <w:sz w:val="24"/>
    </w:rPr>
  </w:style>
  <w:style w:type="character" w:customStyle="1" w:styleId="OpmaakprofielOpmaakprofielKop6Complex10ptTimesNewRoman12ptChar">
    <w:name w:val="Opmaakprofiel Opmaakprofiel Kop 6 + (Complex) 10 pt + Times New Roman 12 pt Char"/>
    <w:basedOn w:val="OpmaakprofielKop6Complex10ptChar"/>
    <w:link w:val="OpmaakprofielOpmaakprofielKop6Complex10ptTimesNewRoman12pt"/>
    <w:rsid w:val="00D71B88"/>
    <w:rPr>
      <w:rFonts w:eastAsia="Times New Roman" w:cs="Times New Roman"/>
      <w:b/>
      <w:bCs/>
      <w:color w:val="1F497D" w:themeColor="text2"/>
      <w:sz w:val="24"/>
      <w:lang w:val="nl-NL"/>
    </w:rPr>
  </w:style>
  <w:style w:type="numbering" w:customStyle="1" w:styleId="agenda">
    <w:name w:val="agenda"/>
    <w:rsid w:val="00D71B88"/>
    <w:pPr>
      <w:numPr>
        <w:numId w:val="13"/>
      </w:numPr>
    </w:pPr>
  </w:style>
  <w:style w:type="paragraph" w:customStyle="1" w:styleId="Agendatitels">
    <w:name w:val="Agenda titels"/>
    <w:basedOn w:val="Kop6"/>
    <w:rsid w:val="00D71B88"/>
    <w:pPr>
      <w:keepNext w:val="0"/>
      <w:keepLines w:val="0"/>
      <w:numPr>
        <w:ilvl w:val="5"/>
        <w:numId w:val="14"/>
      </w:numPr>
      <w:overflowPunct w:val="0"/>
      <w:autoSpaceDE w:val="0"/>
      <w:autoSpaceDN w:val="0"/>
      <w:adjustRightInd w:val="0"/>
      <w:spacing w:before="360" w:after="120"/>
      <w:textAlignment w:val="baseline"/>
    </w:pPr>
    <w:rPr>
      <w:rFonts w:eastAsia="Times New Roman" w:cs="Times New Roman"/>
      <w:bCs/>
      <w:color w:val="1F497D" w:themeColor="text2"/>
      <w:szCs w:val="22"/>
      <w:lang w:val="nl-NL" w:eastAsia="nl-NL"/>
    </w:rPr>
  </w:style>
  <w:style w:type="character" w:customStyle="1" w:styleId="Kop1Char">
    <w:name w:val="Kop 1 Char"/>
    <w:basedOn w:val="Standaardalinea-lettertype"/>
    <w:link w:val="Kop1"/>
    <w:rsid w:val="00D71B88"/>
    <w:rPr>
      <w:b/>
      <w:color w:val="572932"/>
      <w:sz w:val="32"/>
      <w:szCs w:val="32"/>
    </w:rPr>
  </w:style>
  <w:style w:type="character" w:customStyle="1" w:styleId="Kop3Char">
    <w:name w:val="Kop 3 Char"/>
    <w:basedOn w:val="Standaardalinea-lettertype"/>
    <w:link w:val="Kop3"/>
    <w:rsid w:val="00D71B88"/>
    <w:rPr>
      <w:b/>
      <w:color w:val="53565A"/>
      <w:sz w:val="22"/>
      <w:szCs w:val="22"/>
    </w:rPr>
  </w:style>
  <w:style w:type="paragraph" w:customStyle="1" w:styleId="Descriptorregel1">
    <w:name w:val="Descriptor_regel1"/>
    <w:basedOn w:val="Standaard"/>
    <w:link w:val="Descriptorregel1Char"/>
    <w:qFormat/>
    <w:rsid w:val="00D71B88"/>
    <w:pPr>
      <w:spacing w:after="20"/>
      <w:ind w:left="837" w:right="1928"/>
    </w:pPr>
    <w:rPr>
      <w:rFonts w:eastAsia="Times New Roman" w:cs="Times New Roman"/>
      <w:b/>
      <w:bCs/>
      <w:color w:val="76232F"/>
      <w:sz w:val="18"/>
      <w:lang w:val="nl-NL" w:eastAsia="en-US"/>
    </w:rPr>
  </w:style>
  <w:style w:type="character" w:customStyle="1" w:styleId="Descriptorregel1Char">
    <w:name w:val="Descriptor_regel1 Char"/>
    <w:link w:val="Descriptorregel1"/>
    <w:rsid w:val="00D71B88"/>
    <w:rPr>
      <w:rFonts w:eastAsia="Times New Roman" w:cs="Times New Roman"/>
      <w:b/>
      <w:bCs/>
      <w:color w:val="76232F"/>
      <w:sz w:val="18"/>
      <w:lang w:val="nl-NL" w:eastAsia="en-US"/>
    </w:rPr>
  </w:style>
  <w:style w:type="paragraph" w:customStyle="1" w:styleId="Descriptorregel2">
    <w:name w:val="Descriptor_regel2"/>
    <w:basedOn w:val="Standaard"/>
    <w:link w:val="Descriptorregel2Char"/>
    <w:qFormat/>
    <w:rsid w:val="00D71B88"/>
    <w:pPr>
      <w:spacing w:after="40"/>
      <w:ind w:left="837" w:right="1928"/>
    </w:pPr>
    <w:rPr>
      <w:rFonts w:eastAsia="Times New Roman" w:cs="Times New Roman"/>
      <w:bCs/>
      <w:color w:val="5F5F5F"/>
      <w:sz w:val="18"/>
      <w:lang w:val="nl-NL" w:eastAsia="en-US"/>
    </w:rPr>
  </w:style>
  <w:style w:type="character" w:customStyle="1" w:styleId="Descriptorregel2Char">
    <w:name w:val="Descriptor_regel2 Char"/>
    <w:link w:val="Descriptorregel2"/>
    <w:rsid w:val="00D71B88"/>
    <w:rPr>
      <w:rFonts w:eastAsia="Times New Roman" w:cs="Times New Roman"/>
      <w:bCs/>
      <w:color w:val="5F5F5F"/>
      <w:sz w:val="18"/>
      <w:lang w:val="nl-NL" w:eastAsia="en-US"/>
    </w:rPr>
  </w:style>
  <w:style w:type="paragraph" w:styleId="Lijstalinea">
    <w:name w:val="List Paragraph"/>
    <w:basedOn w:val="Standaard"/>
    <w:uiPriority w:val="34"/>
    <w:qFormat/>
    <w:rsid w:val="00D71B88"/>
    <w:pPr>
      <w:ind w:left="720"/>
    </w:pPr>
    <w:rPr>
      <w:rFonts w:eastAsiaTheme="minorHAnsi" w:cs="Calibri"/>
      <w:color w:val="auto"/>
      <w:szCs w:val="22"/>
      <w:lang w:eastAsia="en-US"/>
    </w:rPr>
  </w:style>
  <w:style w:type="paragraph" w:styleId="Inhopg2">
    <w:name w:val="toc 2"/>
    <w:basedOn w:val="Standaard"/>
    <w:next w:val="Standaard"/>
    <w:autoRedefine/>
    <w:uiPriority w:val="39"/>
    <w:rsid w:val="00D71B88"/>
    <w:pPr>
      <w:ind w:left="200"/>
    </w:pPr>
    <w:rPr>
      <w:rFonts w:eastAsia="Times New Roman" w:cs="Times New Roman"/>
      <w:color w:val="auto"/>
      <w:szCs w:val="24"/>
      <w:lang w:val="nl-NL" w:eastAsia="nl-NL"/>
    </w:rPr>
  </w:style>
  <w:style w:type="paragraph" w:styleId="Inhopg3">
    <w:name w:val="toc 3"/>
    <w:basedOn w:val="Standaard"/>
    <w:next w:val="Standaard"/>
    <w:autoRedefine/>
    <w:uiPriority w:val="39"/>
    <w:rsid w:val="00D71B88"/>
    <w:pPr>
      <w:ind w:left="400"/>
    </w:pPr>
    <w:rPr>
      <w:rFonts w:eastAsia="Times New Roman" w:cs="Times New Roman"/>
      <w:color w:val="auto"/>
      <w:szCs w:val="24"/>
      <w:lang w:val="nl-NL" w:eastAsia="nl-NL"/>
    </w:rPr>
  </w:style>
  <w:style w:type="paragraph" w:styleId="Inhopg4">
    <w:name w:val="toc 4"/>
    <w:basedOn w:val="Standaard"/>
    <w:next w:val="Standaard"/>
    <w:autoRedefine/>
    <w:uiPriority w:val="39"/>
    <w:rsid w:val="00D71B88"/>
    <w:pPr>
      <w:ind w:left="600"/>
    </w:pPr>
    <w:rPr>
      <w:rFonts w:eastAsia="Times New Roman" w:cs="Times New Roman"/>
      <w:color w:val="auto"/>
      <w:szCs w:val="24"/>
      <w:lang w:val="nl-NL" w:eastAsia="nl-NL"/>
    </w:rPr>
  </w:style>
  <w:style w:type="paragraph" w:customStyle="1" w:styleId="BodyTextBullet">
    <w:name w:val="Body Text Bullet"/>
    <w:basedOn w:val="Standaard"/>
    <w:link w:val="BodyTextBulletChar"/>
    <w:rsid w:val="00D71B88"/>
    <w:pPr>
      <w:numPr>
        <w:numId w:val="11"/>
      </w:numPr>
      <w:spacing w:line="300" w:lineRule="exact"/>
      <w:jc w:val="both"/>
      <w:outlineLvl w:val="0"/>
    </w:pPr>
    <w:rPr>
      <w:rFonts w:ascii="Bookman Old Style" w:eastAsia="Times New Roman" w:hAnsi="Bookman Old Style" w:cs="Times New Roman"/>
      <w:color w:val="auto"/>
      <w:szCs w:val="24"/>
      <w:lang w:eastAsia="en-US"/>
    </w:rPr>
  </w:style>
  <w:style w:type="character" w:customStyle="1" w:styleId="BodyTextBulletChar">
    <w:name w:val="Body Text Bullet Char"/>
    <w:link w:val="BodyTextBullet"/>
    <w:rsid w:val="00D71B88"/>
    <w:rPr>
      <w:rFonts w:ascii="Bookman Old Style" w:eastAsia="Times New Roman" w:hAnsi="Bookman Old Style" w:cs="Times New Roman"/>
      <w:color w:val="auto"/>
      <w:szCs w:val="24"/>
      <w:lang w:eastAsia="en-US"/>
    </w:rPr>
  </w:style>
  <w:style w:type="character" w:customStyle="1" w:styleId="Kop5Char">
    <w:name w:val="Kop 5 Char"/>
    <w:basedOn w:val="Standaardalinea-lettertype"/>
    <w:link w:val="Kop5"/>
    <w:rsid w:val="00D71B88"/>
    <w:rPr>
      <w:b/>
      <w:i/>
      <w:sz w:val="26"/>
      <w:szCs w:val="26"/>
    </w:rPr>
  </w:style>
  <w:style w:type="numbering" w:customStyle="1" w:styleId="Geenlijst1">
    <w:name w:val="Geen lijst1"/>
    <w:next w:val="Geenlijst"/>
    <w:semiHidden/>
    <w:rsid w:val="00D71B88"/>
  </w:style>
  <w:style w:type="table" w:styleId="Tabelthema">
    <w:name w:val="Table Theme"/>
    <w:basedOn w:val="Standaardtabel"/>
    <w:rsid w:val="00D71B88"/>
    <w:rPr>
      <w:rFonts w:ascii="Times New Roman" w:eastAsia="Times New Roman" w:hAnsi="Times New Roman"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inanummer">
    <w:name w:val="page number"/>
    <w:basedOn w:val="Standaardalinea-lettertype"/>
    <w:rsid w:val="00D71B88"/>
  </w:style>
  <w:style w:type="paragraph" w:customStyle="1" w:styleId="Standaardselectie">
    <w:name w:val="Standaard selectie"/>
    <w:basedOn w:val="Standaard"/>
    <w:link w:val="StandaardselectieChar"/>
    <w:rsid w:val="00D71B88"/>
    <w:pPr>
      <w:overflowPunct w:val="0"/>
      <w:autoSpaceDE w:val="0"/>
      <w:autoSpaceDN w:val="0"/>
      <w:adjustRightInd w:val="0"/>
      <w:jc w:val="both"/>
      <w:textAlignment w:val="baseline"/>
    </w:pPr>
    <w:rPr>
      <w:rFonts w:eastAsia="Times New Roman" w:cs="Times New Roman"/>
      <w:color w:val="0000FF"/>
      <w:sz w:val="18"/>
      <w:lang w:val="nl" w:eastAsia="en-US"/>
    </w:rPr>
  </w:style>
  <w:style w:type="character" w:customStyle="1" w:styleId="StandaardselectieChar">
    <w:name w:val="Standaard selectie Char"/>
    <w:link w:val="Standaardselectie"/>
    <w:rsid w:val="00D71B88"/>
    <w:rPr>
      <w:rFonts w:eastAsia="Times New Roman" w:cs="Times New Roman"/>
      <w:color w:val="0000FF"/>
      <w:sz w:val="18"/>
      <w:lang w:val="nl" w:eastAsia="en-US"/>
    </w:rPr>
  </w:style>
  <w:style w:type="paragraph" w:styleId="Onderwerpvanopmerking">
    <w:name w:val="annotation subject"/>
    <w:basedOn w:val="Tekstopmerking"/>
    <w:next w:val="Tekstopmerking"/>
    <w:link w:val="OnderwerpvanopmerkingChar"/>
    <w:rsid w:val="00D71B88"/>
    <w:rPr>
      <w:rFonts w:eastAsia="Times New Roman" w:cs="Times New Roman"/>
      <w:b/>
      <w:bCs/>
      <w:color w:val="auto"/>
      <w:lang w:val="nl-NL" w:eastAsia="nl-NL"/>
    </w:rPr>
  </w:style>
  <w:style w:type="character" w:customStyle="1" w:styleId="OnderwerpvanopmerkingChar">
    <w:name w:val="Onderwerp van opmerking Char"/>
    <w:basedOn w:val="TekstopmerkingChar"/>
    <w:link w:val="Onderwerpvanopmerking"/>
    <w:rsid w:val="00D71B88"/>
    <w:rPr>
      <w:rFonts w:eastAsia="Times New Roman" w:cs="Times New Roman"/>
      <w:b/>
      <w:bCs/>
      <w:color w:val="auto"/>
      <w:lang w:val="nl-NL" w:eastAsia="nl-NL"/>
    </w:rPr>
  </w:style>
  <w:style w:type="paragraph" w:styleId="Voetnoottekst">
    <w:name w:val="footnote text"/>
    <w:basedOn w:val="Standaard"/>
    <w:link w:val="VoetnoottekstChar"/>
    <w:rsid w:val="00D71B88"/>
    <w:rPr>
      <w:rFonts w:ascii="Times New Roman" w:eastAsia="Times New Roman" w:hAnsi="Times New Roman" w:cs="Times New Roman"/>
      <w:color w:val="auto"/>
      <w:lang w:val="fr-BE" w:eastAsia="nl-NL"/>
    </w:rPr>
  </w:style>
  <w:style w:type="character" w:customStyle="1" w:styleId="VoetnoottekstChar">
    <w:name w:val="Voetnoottekst Char"/>
    <w:basedOn w:val="Standaardalinea-lettertype"/>
    <w:link w:val="Voetnoottekst"/>
    <w:rsid w:val="00D71B88"/>
    <w:rPr>
      <w:rFonts w:ascii="Times New Roman" w:eastAsia="Times New Roman" w:hAnsi="Times New Roman" w:cs="Times New Roman"/>
      <w:color w:val="auto"/>
      <w:lang w:val="fr-BE" w:eastAsia="nl-NL"/>
    </w:rPr>
  </w:style>
  <w:style w:type="character" w:styleId="Voetnootmarkering">
    <w:name w:val="footnote reference"/>
    <w:rsid w:val="00D71B88"/>
    <w:rPr>
      <w:vertAlign w:val="superscript"/>
    </w:rPr>
  </w:style>
  <w:style w:type="paragraph" w:styleId="Revisie">
    <w:name w:val="Revision"/>
    <w:hidden/>
    <w:uiPriority w:val="99"/>
    <w:rsid w:val="00D71B88"/>
    <w:rPr>
      <w:rFonts w:eastAsia="Times New Roman" w:cs="Times New Roman"/>
      <w:color w:val="auto"/>
      <w:szCs w:val="24"/>
      <w:lang w:val="nl-NL" w:eastAsia="nl-NL"/>
    </w:rPr>
  </w:style>
  <w:style w:type="numbering" w:customStyle="1" w:styleId="Geenlijst2">
    <w:name w:val="Geen lijst2"/>
    <w:next w:val="Geenlijst"/>
    <w:semiHidden/>
    <w:unhideWhenUsed/>
    <w:rsid w:val="00D71B88"/>
  </w:style>
  <w:style w:type="character" w:customStyle="1" w:styleId="Kop2Char">
    <w:name w:val="Kop 2 Char"/>
    <w:basedOn w:val="Standaardalinea-lettertype"/>
    <w:link w:val="Kop2"/>
    <w:rsid w:val="00D71B88"/>
    <w:rPr>
      <w:b/>
      <w:color w:val="53565A"/>
      <w:sz w:val="24"/>
      <w:szCs w:val="24"/>
    </w:rPr>
  </w:style>
  <w:style w:type="character" w:customStyle="1" w:styleId="Kop6Char">
    <w:name w:val="Kop 6 Char"/>
    <w:basedOn w:val="Standaardalinea-lettertype"/>
    <w:link w:val="Kop6"/>
    <w:rsid w:val="00D71B88"/>
    <w:rPr>
      <w:b/>
      <w:color w:val="53565A"/>
    </w:rPr>
  </w:style>
  <w:style w:type="character" w:styleId="GevolgdeHyperlink">
    <w:name w:val="FollowedHyperlink"/>
    <w:rsid w:val="00D71B88"/>
    <w:rPr>
      <w:color w:val="800080"/>
      <w:u w:val="single"/>
    </w:rPr>
  </w:style>
  <w:style w:type="numbering" w:customStyle="1" w:styleId="Geenlijst3">
    <w:name w:val="Geen lijst3"/>
    <w:next w:val="Geenlijst"/>
    <w:semiHidden/>
    <w:unhideWhenUsed/>
    <w:rsid w:val="00D71B88"/>
  </w:style>
  <w:style w:type="numbering" w:customStyle="1" w:styleId="Geenlijst4">
    <w:name w:val="Geen lijst4"/>
    <w:next w:val="Geenlijst"/>
    <w:semiHidden/>
    <w:rsid w:val="00D71B88"/>
  </w:style>
  <w:style w:type="paragraph" w:styleId="Normaalweb">
    <w:name w:val="Normal (Web)"/>
    <w:basedOn w:val="Standaard"/>
    <w:uiPriority w:val="99"/>
    <w:unhideWhenUsed/>
    <w:rsid w:val="00D71B88"/>
    <w:pPr>
      <w:spacing w:after="150"/>
    </w:pPr>
    <w:rPr>
      <w:rFonts w:ascii="Times New Roman" w:eastAsia="Times New Roman" w:hAnsi="Times New Roman" w:cs="Times New Roman"/>
      <w:color w:val="auto"/>
      <w:sz w:val="24"/>
      <w:szCs w:val="24"/>
    </w:rPr>
  </w:style>
  <w:style w:type="paragraph" w:customStyle="1" w:styleId="Default">
    <w:name w:val="Default"/>
    <w:rsid w:val="00D71B88"/>
    <w:pPr>
      <w:autoSpaceDE w:val="0"/>
      <w:autoSpaceDN w:val="0"/>
      <w:adjustRightInd w:val="0"/>
    </w:pPr>
    <w:rPr>
      <w:rFonts w:eastAsia="Times New Roman"/>
      <w:sz w:val="24"/>
      <w:szCs w:val="24"/>
      <w:lang w:eastAsia="en-US"/>
    </w:rPr>
  </w:style>
  <w:style w:type="paragraph" w:styleId="Geenafstand">
    <w:name w:val="No Spacing"/>
    <w:uiPriority w:val="1"/>
    <w:qFormat/>
    <w:rsid w:val="007262CC"/>
    <w:rPr>
      <w:rFonts w:eastAsia="Arial" w:cs="Arial"/>
      <w:szCs w:val="22"/>
    </w:rPr>
  </w:style>
  <w:style w:type="table" w:styleId="Tabelraster">
    <w:name w:val="Table Grid"/>
    <w:basedOn w:val="Standaardtabel"/>
    <w:uiPriority w:val="59"/>
    <w:rsid w:val="002D76B3"/>
    <w:rPr>
      <w:rFonts w:asciiTheme="minorHAnsi" w:eastAsiaTheme="minorHAnsi" w:hAnsiTheme="minorHAnsi" w:cstheme="minorBid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1B88"/>
  </w:style>
  <w:style w:type="paragraph" w:styleId="Kop1">
    <w:name w:val="heading 1"/>
    <w:basedOn w:val="Standaard"/>
    <w:next w:val="Standaard"/>
    <w:link w:val="Kop1Char"/>
    <w:qFormat/>
    <w:rsid w:val="00D71B88"/>
    <w:pPr>
      <w:keepNext/>
      <w:keepLines/>
      <w:spacing w:before="480"/>
      <w:ind w:left="432" w:hanging="432"/>
      <w:outlineLvl w:val="0"/>
    </w:pPr>
    <w:rPr>
      <w:b/>
      <w:color w:val="572932"/>
      <w:sz w:val="32"/>
      <w:szCs w:val="32"/>
    </w:rPr>
  </w:style>
  <w:style w:type="paragraph" w:styleId="Kop2">
    <w:name w:val="heading 2"/>
    <w:basedOn w:val="Standaard"/>
    <w:next w:val="Standaard"/>
    <w:link w:val="Kop2Char"/>
    <w:qFormat/>
    <w:rsid w:val="00D71B88"/>
    <w:pPr>
      <w:keepNext/>
      <w:keepLines/>
      <w:spacing w:before="120"/>
      <w:ind w:left="576" w:hanging="576"/>
      <w:outlineLvl w:val="1"/>
    </w:pPr>
    <w:rPr>
      <w:b/>
      <w:color w:val="53565A"/>
      <w:sz w:val="24"/>
      <w:szCs w:val="24"/>
    </w:rPr>
  </w:style>
  <w:style w:type="paragraph" w:styleId="Kop3">
    <w:name w:val="heading 3"/>
    <w:basedOn w:val="Standaard"/>
    <w:next w:val="Standaard"/>
    <w:link w:val="Kop3Char"/>
    <w:qFormat/>
    <w:rsid w:val="00D71B88"/>
    <w:pPr>
      <w:keepNext/>
      <w:keepLines/>
      <w:spacing w:before="120" w:after="120"/>
      <w:ind w:left="720" w:hanging="720"/>
      <w:outlineLvl w:val="2"/>
    </w:pPr>
    <w:rPr>
      <w:b/>
      <w:color w:val="53565A"/>
      <w:sz w:val="22"/>
      <w:szCs w:val="22"/>
    </w:rPr>
  </w:style>
  <w:style w:type="paragraph" w:styleId="Kop4">
    <w:name w:val="heading 4"/>
    <w:basedOn w:val="Standaard"/>
    <w:next w:val="Standaard"/>
    <w:link w:val="Kop4Char"/>
    <w:qFormat/>
    <w:rsid w:val="00D71B88"/>
    <w:pPr>
      <w:keepNext/>
      <w:keepLines/>
      <w:ind w:left="864" w:hanging="864"/>
      <w:outlineLvl w:val="3"/>
    </w:pPr>
    <w:rPr>
      <w:b/>
      <w:color w:val="53565A"/>
    </w:rPr>
  </w:style>
  <w:style w:type="paragraph" w:styleId="Kop5">
    <w:name w:val="heading 5"/>
    <w:basedOn w:val="Standaard"/>
    <w:next w:val="Standaard"/>
    <w:link w:val="Kop5Char"/>
    <w:qFormat/>
    <w:rsid w:val="00D71B88"/>
    <w:pPr>
      <w:keepNext/>
      <w:keepLines/>
      <w:spacing w:before="240" w:after="60"/>
      <w:ind w:left="1008" w:hanging="1008"/>
      <w:outlineLvl w:val="4"/>
    </w:pPr>
    <w:rPr>
      <w:b/>
      <w:i/>
      <w:sz w:val="26"/>
      <w:szCs w:val="26"/>
    </w:rPr>
  </w:style>
  <w:style w:type="paragraph" w:styleId="Kop6">
    <w:name w:val="heading 6"/>
    <w:basedOn w:val="Standaard"/>
    <w:next w:val="Standaard"/>
    <w:link w:val="Kop6Char"/>
    <w:qFormat/>
    <w:rsid w:val="00D71B88"/>
    <w:pPr>
      <w:keepNext/>
      <w:keepLines/>
      <w:spacing w:before="240" w:after="60"/>
      <w:ind w:left="1152" w:hanging="1152"/>
      <w:outlineLvl w:val="5"/>
    </w:pPr>
    <w:rPr>
      <w:b/>
      <w:color w:val="53565A"/>
    </w:rPr>
  </w:style>
  <w:style w:type="paragraph" w:styleId="Kop7">
    <w:name w:val="heading 7"/>
    <w:basedOn w:val="Standaard"/>
    <w:next w:val="Standaard"/>
    <w:link w:val="Kop7Char"/>
    <w:qFormat/>
    <w:rsid w:val="00D71B88"/>
    <w:pPr>
      <w:spacing w:before="240" w:after="60"/>
      <w:outlineLvl w:val="6"/>
    </w:pPr>
    <w:rPr>
      <w:rFonts w:ascii="Times New Roman" w:eastAsia="Times New Roman" w:hAnsi="Times New Roman" w:cs="Times New Roman"/>
      <w:color w:val="auto"/>
      <w:sz w:val="24"/>
      <w:szCs w:val="24"/>
      <w:lang w:val="nl-NL" w:eastAsia="nl-NL"/>
    </w:rPr>
  </w:style>
  <w:style w:type="paragraph" w:styleId="Kop8">
    <w:name w:val="heading 8"/>
    <w:basedOn w:val="Standaard"/>
    <w:next w:val="Standaard"/>
    <w:link w:val="Kop8Char"/>
    <w:qFormat/>
    <w:rsid w:val="00D71B88"/>
    <w:pPr>
      <w:spacing w:before="240" w:after="60"/>
      <w:outlineLvl w:val="7"/>
    </w:pPr>
    <w:rPr>
      <w:rFonts w:ascii="Times New Roman" w:eastAsia="Times New Roman" w:hAnsi="Times New Roman" w:cs="Times New Roman"/>
      <w:i/>
      <w:iCs/>
      <w:color w:val="auto"/>
      <w:sz w:val="24"/>
      <w:szCs w:val="24"/>
      <w:lang w:val="nl-NL" w:eastAsia="nl-NL"/>
    </w:rPr>
  </w:style>
  <w:style w:type="paragraph" w:styleId="Kop9">
    <w:name w:val="heading 9"/>
    <w:basedOn w:val="Standaard"/>
    <w:next w:val="Standaard"/>
    <w:link w:val="Kop9Char"/>
    <w:qFormat/>
    <w:rsid w:val="00D71B88"/>
    <w:pPr>
      <w:spacing w:before="240" w:after="60"/>
      <w:outlineLvl w:val="8"/>
    </w:pPr>
    <w:rPr>
      <w:rFonts w:ascii="Arial" w:eastAsia="Times New Roman" w:hAnsi="Arial" w:cs="Arial"/>
      <w:color w:val="auto"/>
      <w:szCs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1" w:type="dxa"/>
        <w:bottom w:w="0" w:type="dxa"/>
        <w:right w:w="71" w:type="dxa"/>
      </w:tblCellMar>
    </w:tblPr>
  </w:style>
  <w:style w:type="paragraph" w:styleId="Tekstopmerking">
    <w:name w:val="annotation text"/>
    <w:basedOn w:val="Standaard"/>
    <w:link w:val="TekstopmerkingChar"/>
    <w:unhideWhenUsed/>
    <w:rsid w:val="00D71B88"/>
  </w:style>
  <w:style w:type="character" w:customStyle="1" w:styleId="TekstopmerkingChar">
    <w:name w:val="Tekst opmerking Char"/>
    <w:basedOn w:val="Standaardalinea-lettertype"/>
    <w:link w:val="Tekstopmerking"/>
  </w:style>
  <w:style w:type="character" w:styleId="Verwijzingopmerking">
    <w:name w:val="annotation reference"/>
    <w:basedOn w:val="Standaardalinea-lettertype"/>
    <w:unhideWhenUsed/>
    <w:rsid w:val="00D71B88"/>
    <w:rPr>
      <w:sz w:val="16"/>
      <w:szCs w:val="16"/>
    </w:rPr>
  </w:style>
  <w:style w:type="paragraph" w:styleId="Ballontekst">
    <w:name w:val="Balloon Text"/>
    <w:basedOn w:val="Standaard"/>
    <w:link w:val="BallontekstChar"/>
    <w:semiHidden/>
    <w:unhideWhenUsed/>
    <w:rsid w:val="00D71B88"/>
    <w:rPr>
      <w:rFonts w:ascii="Tahoma" w:hAnsi="Tahoma" w:cs="Tahoma"/>
      <w:sz w:val="16"/>
      <w:szCs w:val="16"/>
    </w:rPr>
  </w:style>
  <w:style w:type="character" w:customStyle="1" w:styleId="BallontekstChar">
    <w:name w:val="Ballontekst Char"/>
    <w:basedOn w:val="Standaardalinea-lettertype"/>
    <w:link w:val="Ballontekst"/>
    <w:semiHidden/>
    <w:rsid w:val="00BD52F1"/>
    <w:rPr>
      <w:rFonts w:ascii="Tahoma" w:hAnsi="Tahoma" w:cs="Tahoma"/>
      <w:sz w:val="16"/>
      <w:szCs w:val="16"/>
    </w:rPr>
  </w:style>
  <w:style w:type="character" w:customStyle="1" w:styleId="Kop7Char">
    <w:name w:val="Kop 7 Char"/>
    <w:basedOn w:val="Standaardalinea-lettertype"/>
    <w:link w:val="Kop7"/>
    <w:rsid w:val="00D71B88"/>
    <w:rPr>
      <w:rFonts w:ascii="Times New Roman" w:eastAsia="Times New Roman" w:hAnsi="Times New Roman" w:cs="Times New Roman"/>
      <w:color w:val="auto"/>
      <w:sz w:val="24"/>
      <w:szCs w:val="24"/>
      <w:lang w:val="nl-NL" w:eastAsia="nl-NL"/>
    </w:rPr>
  </w:style>
  <w:style w:type="character" w:customStyle="1" w:styleId="Kop8Char">
    <w:name w:val="Kop 8 Char"/>
    <w:basedOn w:val="Standaardalinea-lettertype"/>
    <w:link w:val="Kop8"/>
    <w:rsid w:val="00D71B88"/>
    <w:rPr>
      <w:rFonts w:ascii="Times New Roman" w:eastAsia="Times New Roman" w:hAnsi="Times New Roman" w:cs="Times New Roman"/>
      <w:i/>
      <w:iCs/>
      <w:color w:val="auto"/>
      <w:sz w:val="24"/>
      <w:szCs w:val="24"/>
      <w:lang w:val="nl-NL" w:eastAsia="nl-NL"/>
    </w:rPr>
  </w:style>
  <w:style w:type="character" w:customStyle="1" w:styleId="Kop9Char">
    <w:name w:val="Kop 9 Char"/>
    <w:basedOn w:val="Standaardalinea-lettertype"/>
    <w:link w:val="Kop9"/>
    <w:rsid w:val="00D71B88"/>
    <w:rPr>
      <w:rFonts w:ascii="Arial" w:eastAsia="Times New Roman" w:hAnsi="Arial" w:cs="Arial"/>
      <w:color w:val="auto"/>
      <w:szCs w:val="22"/>
      <w:lang w:val="nl-NL" w:eastAsia="nl-NL"/>
    </w:rPr>
  </w:style>
  <w:style w:type="paragraph" w:styleId="Koptekst">
    <w:name w:val="header"/>
    <w:basedOn w:val="Standaard"/>
    <w:link w:val="KoptekstChar"/>
    <w:rsid w:val="00D71B88"/>
    <w:pPr>
      <w:tabs>
        <w:tab w:val="center" w:pos="4536"/>
        <w:tab w:val="right" w:pos="9072"/>
      </w:tabs>
      <w:overflowPunct w:val="0"/>
      <w:autoSpaceDE w:val="0"/>
      <w:autoSpaceDN w:val="0"/>
      <w:adjustRightInd w:val="0"/>
      <w:textAlignment w:val="baseline"/>
    </w:pPr>
    <w:rPr>
      <w:rFonts w:eastAsia="Times New Roman" w:cs="Times New Roman"/>
      <w:color w:val="auto"/>
      <w:szCs w:val="24"/>
      <w:lang w:val="nl-NL" w:eastAsia="nl-NL"/>
    </w:rPr>
  </w:style>
  <w:style w:type="character" w:customStyle="1" w:styleId="KoptekstChar">
    <w:name w:val="Koptekst Char"/>
    <w:basedOn w:val="Standaardalinea-lettertype"/>
    <w:link w:val="Koptekst"/>
    <w:rsid w:val="00D71B88"/>
    <w:rPr>
      <w:rFonts w:eastAsia="Times New Roman" w:cs="Times New Roman"/>
      <w:color w:val="auto"/>
      <w:szCs w:val="24"/>
      <w:lang w:val="nl-NL" w:eastAsia="nl-NL"/>
    </w:rPr>
  </w:style>
  <w:style w:type="paragraph" w:styleId="Voettekst">
    <w:name w:val="footer"/>
    <w:basedOn w:val="Standaard"/>
    <w:link w:val="VoettekstChar"/>
    <w:uiPriority w:val="99"/>
    <w:rsid w:val="00D71B88"/>
    <w:pPr>
      <w:tabs>
        <w:tab w:val="center" w:pos="4536"/>
        <w:tab w:val="right" w:pos="9072"/>
      </w:tabs>
      <w:overflowPunct w:val="0"/>
      <w:autoSpaceDE w:val="0"/>
      <w:autoSpaceDN w:val="0"/>
      <w:adjustRightInd w:val="0"/>
      <w:textAlignment w:val="baseline"/>
    </w:pPr>
    <w:rPr>
      <w:rFonts w:eastAsia="Times New Roman" w:cs="Times New Roman"/>
      <w:color w:val="1F497D" w:themeColor="text2"/>
      <w:szCs w:val="24"/>
      <w:lang w:val="nl-NL" w:eastAsia="nl-NL"/>
    </w:rPr>
  </w:style>
  <w:style w:type="character" w:customStyle="1" w:styleId="VoettekstChar">
    <w:name w:val="Voettekst Char"/>
    <w:basedOn w:val="Standaardalinea-lettertype"/>
    <w:link w:val="Voettekst"/>
    <w:uiPriority w:val="99"/>
    <w:rsid w:val="00D71B88"/>
    <w:rPr>
      <w:rFonts w:eastAsia="Times New Roman" w:cs="Times New Roman"/>
      <w:color w:val="1F497D" w:themeColor="text2"/>
      <w:szCs w:val="24"/>
      <w:lang w:val="nl-NL" w:eastAsia="nl-NL"/>
    </w:rPr>
  </w:style>
  <w:style w:type="paragraph" w:styleId="Plattetekst">
    <w:name w:val="Body Text"/>
    <w:basedOn w:val="Standaard"/>
    <w:link w:val="PlattetekstChar"/>
    <w:rsid w:val="00D71B88"/>
    <w:pPr>
      <w:overflowPunct w:val="0"/>
      <w:autoSpaceDE w:val="0"/>
      <w:autoSpaceDN w:val="0"/>
      <w:adjustRightInd w:val="0"/>
      <w:jc w:val="center"/>
      <w:textAlignment w:val="baseline"/>
    </w:pPr>
    <w:rPr>
      <w:rFonts w:eastAsia="Times New Roman" w:cs="Times New Roman"/>
      <w:color w:val="1F497D" w:themeColor="text2"/>
      <w:sz w:val="16"/>
      <w:szCs w:val="24"/>
      <w:lang w:val="nl-NL" w:eastAsia="nl-NL"/>
    </w:rPr>
  </w:style>
  <w:style w:type="character" w:customStyle="1" w:styleId="PlattetekstChar">
    <w:name w:val="Platte tekst Char"/>
    <w:basedOn w:val="Standaardalinea-lettertype"/>
    <w:link w:val="Plattetekst"/>
    <w:rsid w:val="00D71B88"/>
    <w:rPr>
      <w:rFonts w:eastAsia="Times New Roman" w:cs="Times New Roman"/>
      <w:color w:val="1F497D" w:themeColor="text2"/>
      <w:sz w:val="16"/>
      <w:szCs w:val="24"/>
      <w:lang w:val="nl-NL" w:eastAsia="nl-NL"/>
    </w:rPr>
  </w:style>
  <w:style w:type="character" w:styleId="Hyperlink">
    <w:name w:val="Hyperlink"/>
    <w:basedOn w:val="Standaardalinea-lettertype"/>
    <w:uiPriority w:val="99"/>
    <w:rsid w:val="00D71B88"/>
    <w:rPr>
      <w:rFonts w:ascii="Verdana" w:hAnsi="Verdana"/>
      <w:strike w:val="0"/>
      <w:dstrike w:val="0"/>
      <w:color w:val="C0504D" w:themeColor="accent2"/>
      <w:u w:val="none"/>
      <w:effect w:val="none"/>
    </w:rPr>
  </w:style>
  <w:style w:type="paragraph" w:customStyle="1" w:styleId="TableText">
    <w:name w:val="Table Text"/>
    <w:basedOn w:val="Standaard"/>
    <w:rsid w:val="00D71B88"/>
    <w:pPr>
      <w:spacing w:before="60" w:after="60"/>
    </w:pPr>
    <w:rPr>
      <w:rFonts w:eastAsia="Times New Roman" w:cs="Times New Roman"/>
      <w:color w:val="1F497D" w:themeColor="text2"/>
      <w:szCs w:val="24"/>
      <w:lang w:val="en-GB" w:eastAsia="en-US"/>
    </w:rPr>
  </w:style>
  <w:style w:type="paragraph" w:customStyle="1" w:styleId="OpmaakprofielKop6Complex10pt">
    <w:name w:val="Opmaakprofiel Kop 6 + (Complex) 10 pt"/>
    <w:basedOn w:val="Kop6"/>
    <w:link w:val="OpmaakprofielKop6Complex10ptChar"/>
    <w:rsid w:val="00D71B88"/>
    <w:pPr>
      <w:keepLines w:val="0"/>
      <w:numPr>
        <w:ilvl w:val="5"/>
      </w:numPr>
      <w:tabs>
        <w:tab w:val="num" w:pos="720"/>
      </w:tabs>
      <w:spacing w:before="200" w:after="120" w:line="360" w:lineRule="auto"/>
      <w:ind w:left="714" w:hanging="357"/>
    </w:pPr>
    <w:rPr>
      <w:rFonts w:eastAsia="Times New Roman" w:cs="Times New Roman"/>
      <w:color w:val="1F497D" w:themeColor="text2"/>
      <w:lang w:val="nl-NL"/>
    </w:rPr>
  </w:style>
  <w:style w:type="character" w:customStyle="1" w:styleId="OpmaakprofielKop6Complex10ptChar">
    <w:name w:val="Opmaakprofiel Kop 6 + (Complex) 10 pt Char"/>
    <w:basedOn w:val="Standaardalinea-lettertype"/>
    <w:link w:val="OpmaakprofielKop6Complex10pt"/>
    <w:rsid w:val="00D71B88"/>
    <w:rPr>
      <w:rFonts w:eastAsia="Times New Roman" w:cs="Times New Roman"/>
      <w:b/>
      <w:color w:val="1F497D" w:themeColor="text2"/>
      <w:lang w:val="nl-NL"/>
    </w:rPr>
  </w:style>
  <w:style w:type="paragraph" w:styleId="Inhopg1">
    <w:name w:val="toc 1"/>
    <w:basedOn w:val="Standaard"/>
    <w:next w:val="Standaard"/>
    <w:autoRedefine/>
    <w:uiPriority w:val="39"/>
    <w:rsid w:val="00D71B88"/>
    <w:pPr>
      <w:tabs>
        <w:tab w:val="left" w:pos="480"/>
        <w:tab w:val="right" w:leader="dot" w:pos="9781"/>
      </w:tabs>
    </w:pPr>
    <w:rPr>
      <w:rFonts w:eastAsia="Times New Roman" w:cs="Times New Roman"/>
      <w:color w:val="auto"/>
      <w:szCs w:val="24"/>
    </w:rPr>
  </w:style>
  <w:style w:type="paragraph" w:customStyle="1" w:styleId="OpmaakprofielKop412pt">
    <w:name w:val="Opmaakprofiel Kop 4 + 12 pt"/>
    <w:basedOn w:val="Kop4"/>
    <w:link w:val="OpmaakprofielKop412ptChar"/>
    <w:rsid w:val="00D71B88"/>
    <w:pPr>
      <w:keepLines w:val="0"/>
      <w:numPr>
        <w:ilvl w:val="3"/>
      </w:numPr>
      <w:overflowPunct w:val="0"/>
      <w:autoSpaceDE w:val="0"/>
      <w:autoSpaceDN w:val="0"/>
      <w:adjustRightInd w:val="0"/>
      <w:ind w:left="864" w:hanging="864"/>
      <w:textAlignment w:val="baseline"/>
    </w:pPr>
    <w:rPr>
      <w:rFonts w:eastAsia="Times New Roman" w:cs="Times New Roman"/>
      <w:sz w:val="24"/>
    </w:rPr>
  </w:style>
  <w:style w:type="character" w:customStyle="1" w:styleId="Kop4Char">
    <w:name w:val="Kop 4 Char"/>
    <w:basedOn w:val="Standaardalinea-lettertype"/>
    <w:link w:val="Kop4"/>
    <w:rsid w:val="00D71B88"/>
    <w:rPr>
      <w:b/>
      <w:color w:val="53565A"/>
    </w:rPr>
  </w:style>
  <w:style w:type="character" w:customStyle="1" w:styleId="OpmaakprofielKop412ptChar">
    <w:name w:val="Opmaakprofiel Kop 4 + 12 pt Char"/>
    <w:basedOn w:val="Kop4Char"/>
    <w:link w:val="OpmaakprofielKop412pt"/>
    <w:rsid w:val="00D71B88"/>
    <w:rPr>
      <w:rFonts w:eastAsia="Times New Roman" w:cs="Times New Roman"/>
      <w:b/>
      <w:color w:val="53565A"/>
      <w:sz w:val="24"/>
    </w:rPr>
  </w:style>
  <w:style w:type="numbering" w:customStyle="1" w:styleId="OpmaakprofielGenummerdVet">
    <w:name w:val="Opmaakprofiel Genummerd Vet"/>
    <w:basedOn w:val="Geenlijst"/>
    <w:rsid w:val="00D71B88"/>
    <w:pPr>
      <w:numPr>
        <w:numId w:val="12"/>
      </w:numPr>
    </w:pPr>
  </w:style>
  <w:style w:type="paragraph" w:customStyle="1" w:styleId="OpmaakprofielOpmaakprofielKop6Complex10ptTimesNewRoman12pt">
    <w:name w:val="Opmaakprofiel Opmaakprofiel Kop 6 + (Complex) 10 pt + Times New Roman 12 pt"/>
    <w:basedOn w:val="OpmaakprofielKop6Complex10pt"/>
    <w:link w:val="OpmaakprofielOpmaakprofielKop6Complex10ptTimesNewRoman12ptChar"/>
    <w:rsid w:val="00D71B88"/>
    <w:pPr>
      <w:tabs>
        <w:tab w:val="clear" w:pos="720"/>
      </w:tabs>
      <w:ind w:left="0" w:firstLine="0"/>
    </w:pPr>
    <w:rPr>
      <w:bCs/>
      <w:sz w:val="24"/>
    </w:rPr>
  </w:style>
  <w:style w:type="character" w:customStyle="1" w:styleId="OpmaakprofielOpmaakprofielKop6Complex10ptTimesNewRoman12ptChar">
    <w:name w:val="Opmaakprofiel Opmaakprofiel Kop 6 + (Complex) 10 pt + Times New Roman 12 pt Char"/>
    <w:basedOn w:val="OpmaakprofielKop6Complex10ptChar"/>
    <w:link w:val="OpmaakprofielOpmaakprofielKop6Complex10ptTimesNewRoman12pt"/>
    <w:rsid w:val="00D71B88"/>
    <w:rPr>
      <w:rFonts w:eastAsia="Times New Roman" w:cs="Times New Roman"/>
      <w:b/>
      <w:bCs/>
      <w:color w:val="1F497D" w:themeColor="text2"/>
      <w:sz w:val="24"/>
      <w:lang w:val="nl-NL"/>
    </w:rPr>
  </w:style>
  <w:style w:type="numbering" w:customStyle="1" w:styleId="agenda">
    <w:name w:val="agenda"/>
    <w:rsid w:val="00D71B88"/>
    <w:pPr>
      <w:numPr>
        <w:numId w:val="13"/>
      </w:numPr>
    </w:pPr>
  </w:style>
  <w:style w:type="paragraph" w:customStyle="1" w:styleId="Agendatitels">
    <w:name w:val="Agenda titels"/>
    <w:basedOn w:val="Kop6"/>
    <w:rsid w:val="00D71B88"/>
    <w:pPr>
      <w:keepNext w:val="0"/>
      <w:keepLines w:val="0"/>
      <w:numPr>
        <w:ilvl w:val="5"/>
        <w:numId w:val="14"/>
      </w:numPr>
      <w:overflowPunct w:val="0"/>
      <w:autoSpaceDE w:val="0"/>
      <w:autoSpaceDN w:val="0"/>
      <w:adjustRightInd w:val="0"/>
      <w:spacing w:before="360" w:after="120"/>
      <w:textAlignment w:val="baseline"/>
    </w:pPr>
    <w:rPr>
      <w:rFonts w:eastAsia="Times New Roman" w:cs="Times New Roman"/>
      <w:bCs/>
      <w:color w:val="1F497D" w:themeColor="text2"/>
      <w:szCs w:val="22"/>
      <w:lang w:val="nl-NL" w:eastAsia="nl-NL"/>
    </w:rPr>
  </w:style>
  <w:style w:type="character" w:customStyle="1" w:styleId="Kop1Char">
    <w:name w:val="Kop 1 Char"/>
    <w:basedOn w:val="Standaardalinea-lettertype"/>
    <w:link w:val="Kop1"/>
    <w:rsid w:val="00D71B88"/>
    <w:rPr>
      <w:b/>
      <w:color w:val="572932"/>
      <w:sz w:val="32"/>
      <w:szCs w:val="32"/>
    </w:rPr>
  </w:style>
  <w:style w:type="character" w:customStyle="1" w:styleId="Kop3Char">
    <w:name w:val="Kop 3 Char"/>
    <w:basedOn w:val="Standaardalinea-lettertype"/>
    <w:link w:val="Kop3"/>
    <w:rsid w:val="00D71B88"/>
    <w:rPr>
      <w:b/>
      <w:color w:val="53565A"/>
      <w:sz w:val="22"/>
      <w:szCs w:val="22"/>
    </w:rPr>
  </w:style>
  <w:style w:type="paragraph" w:customStyle="1" w:styleId="Descriptorregel1">
    <w:name w:val="Descriptor_regel1"/>
    <w:basedOn w:val="Standaard"/>
    <w:link w:val="Descriptorregel1Char"/>
    <w:qFormat/>
    <w:rsid w:val="00D71B88"/>
    <w:pPr>
      <w:spacing w:after="20"/>
      <w:ind w:left="837" w:right="1928"/>
    </w:pPr>
    <w:rPr>
      <w:rFonts w:eastAsia="Times New Roman" w:cs="Times New Roman"/>
      <w:b/>
      <w:bCs/>
      <w:color w:val="76232F"/>
      <w:sz w:val="18"/>
      <w:lang w:val="nl-NL" w:eastAsia="en-US"/>
    </w:rPr>
  </w:style>
  <w:style w:type="character" w:customStyle="1" w:styleId="Descriptorregel1Char">
    <w:name w:val="Descriptor_regel1 Char"/>
    <w:link w:val="Descriptorregel1"/>
    <w:rsid w:val="00D71B88"/>
    <w:rPr>
      <w:rFonts w:eastAsia="Times New Roman" w:cs="Times New Roman"/>
      <w:b/>
      <w:bCs/>
      <w:color w:val="76232F"/>
      <w:sz w:val="18"/>
      <w:lang w:val="nl-NL" w:eastAsia="en-US"/>
    </w:rPr>
  </w:style>
  <w:style w:type="paragraph" w:customStyle="1" w:styleId="Descriptorregel2">
    <w:name w:val="Descriptor_regel2"/>
    <w:basedOn w:val="Standaard"/>
    <w:link w:val="Descriptorregel2Char"/>
    <w:qFormat/>
    <w:rsid w:val="00D71B88"/>
    <w:pPr>
      <w:spacing w:after="40"/>
      <w:ind w:left="837" w:right="1928"/>
    </w:pPr>
    <w:rPr>
      <w:rFonts w:eastAsia="Times New Roman" w:cs="Times New Roman"/>
      <w:bCs/>
      <w:color w:val="5F5F5F"/>
      <w:sz w:val="18"/>
      <w:lang w:val="nl-NL" w:eastAsia="en-US"/>
    </w:rPr>
  </w:style>
  <w:style w:type="character" w:customStyle="1" w:styleId="Descriptorregel2Char">
    <w:name w:val="Descriptor_regel2 Char"/>
    <w:link w:val="Descriptorregel2"/>
    <w:rsid w:val="00D71B88"/>
    <w:rPr>
      <w:rFonts w:eastAsia="Times New Roman" w:cs="Times New Roman"/>
      <w:bCs/>
      <w:color w:val="5F5F5F"/>
      <w:sz w:val="18"/>
      <w:lang w:val="nl-NL" w:eastAsia="en-US"/>
    </w:rPr>
  </w:style>
  <w:style w:type="paragraph" w:styleId="Lijstalinea">
    <w:name w:val="List Paragraph"/>
    <w:basedOn w:val="Standaard"/>
    <w:uiPriority w:val="34"/>
    <w:qFormat/>
    <w:rsid w:val="00D71B88"/>
    <w:pPr>
      <w:ind w:left="720"/>
    </w:pPr>
    <w:rPr>
      <w:rFonts w:eastAsiaTheme="minorHAnsi" w:cs="Calibri"/>
      <w:color w:val="auto"/>
      <w:szCs w:val="22"/>
      <w:lang w:eastAsia="en-US"/>
    </w:rPr>
  </w:style>
  <w:style w:type="paragraph" w:styleId="Inhopg2">
    <w:name w:val="toc 2"/>
    <w:basedOn w:val="Standaard"/>
    <w:next w:val="Standaard"/>
    <w:autoRedefine/>
    <w:uiPriority w:val="39"/>
    <w:rsid w:val="00D71B88"/>
    <w:pPr>
      <w:ind w:left="200"/>
    </w:pPr>
    <w:rPr>
      <w:rFonts w:eastAsia="Times New Roman" w:cs="Times New Roman"/>
      <w:color w:val="auto"/>
      <w:szCs w:val="24"/>
      <w:lang w:val="nl-NL" w:eastAsia="nl-NL"/>
    </w:rPr>
  </w:style>
  <w:style w:type="paragraph" w:styleId="Inhopg3">
    <w:name w:val="toc 3"/>
    <w:basedOn w:val="Standaard"/>
    <w:next w:val="Standaard"/>
    <w:autoRedefine/>
    <w:uiPriority w:val="39"/>
    <w:rsid w:val="00D71B88"/>
    <w:pPr>
      <w:ind w:left="400"/>
    </w:pPr>
    <w:rPr>
      <w:rFonts w:eastAsia="Times New Roman" w:cs="Times New Roman"/>
      <w:color w:val="auto"/>
      <w:szCs w:val="24"/>
      <w:lang w:val="nl-NL" w:eastAsia="nl-NL"/>
    </w:rPr>
  </w:style>
  <w:style w:type="paragraph" w:styleId="Inhopg4">
    <w:name w:val="toc 4"/>
    <w:basedOn w:val="Standaard"/>
    <w:next w:val="Standaard"/>
    <w:autoRedefine/>
    <w:uiPriority w:val="39"/>
    <w:rsid w:val="00D71B88"/>
    <w:pPr>
      <w:ind w:left="600"/>
    </w:pPr>
    <w:rPr>
      <w:rFonts w:eastAsia="Times New Roman" w:cs="Times New Roman"/>
      <w:color w:val="auto"/>
      <w:szCs w:val="24"/>
      <w:lang w:val="nl-NL" w:eastAsia="nl-NL"/>
    </w:rPr>
  </w:style>
  <w:style w:type="paragraph" w:customStyle="1" w:styleId="BodyTextBullet">
    <w:name w:val="Body Text Bullet"/>
    <w:basedOn w:val="Standaard"/>
    <w:link w:val="BodyTextBulletChar"/>
    <w:rsid w:val="00D71B88"/>
    <w:pPr>
      <w:numPr>
        <w:numId w:val="11"/>
      </w:numPr>
      <w:spacing w:line="300" w:lineRule="exact"/>
      <w:jc w:val="both"/>
      <w:outlineLvl w:val="0"/>
    </w:pPr>
    <w:rPr>
      <w:rFonts w:ascii="Bookman Old Style" w:eastAsia="Times New Roman" w:hAnsi="Bookman Old Style" w:cs="Times New Roman"/>
      <w:color w:val="auto"/>
      <w:szCs w:val="24"/>
      <w:lang w:eastAsia="en-US"/>
    </w:rPr>
  </w:style>
  <w:style w:type="character" w:customStyle="1" w:styleId="BodyTextBulletChar">
    <w:name w:val="Body Text Bullet Char"/>
    <w:link w:val="BodyTextBullet"/>
    <w:rsid w:val="00D71B88"/>
    <w:rPr>
      <w:rFonts w:ascii="Bookman Old Style" w:eastAsia="Times New Roman" w:hAnsi="Bookman Old Style" w:cs="Times New Roman"/>
      <w:color w:val="auto"/>
      <w:szCs w:val="24"/>
      <w:lang w:eastAsia="en-US"/>
    </w:rPr>
  </w:style>
  <w:style w:type="character" w:customStyle="1" w:styleId="Kop5Char">
    <w:name w:val="Kop 5 Char"/>
    <w:basedOn w:val="Standaardalinea-lettertype"/>
    <w:link w:val="Kop5"/>
    <w:rsid w:val="00D71B88"/>
    <w:rPr>
      <w:b/>
      <w:i/>
      <w:sz w:val="26"/>
      <w:szCs w:val="26"/>
    </w:rPr>
  </w:style>
  <w:style w:type="numbering" w:customStyle="1" w:styleId="Geenlijst1">
    <w:name w:val="Geen lijst1"/>
    <w:next w:val="Geenlijst"/>
    <w:semiHidden/>
    <w:rsid w:val="00D71B88"/>
  </w:style>
  <w:style w:type="table" w:styleId="Tabelthema">
    <w:name w:val="Table Theme"/>
    <w:basedOn w:val="Standaardtabel"/>
    <w:rsid w:val="00D71B88"/>
    <w:rPr>
      <w:rFonts w:ascii="Times New Roman" w:eastAsia="Times New Roman" w:hAnsi="Times New Roman"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inanummer">
    <w:name w:val="page number"/>
    <w:basedOn w:val="Standaardalinea-lettertype"/>
    <w:rsid w:val="00D71B88"/>
  </w:style>
  <w:style w:type="paragraph" w:customStyle="1" w:styleId="Standaardselectie">
    <w:name w:val="Standaard selectie"/>
    <w:basedOn w:val="Standaard"/>
    <w:link w:val="StandaardselectieChar"/>
    <w:rsid w:val="00D71B88"/>
    <w:pPr>
      <w:overflowPunct w:val="0"/>
      <w:autoSpaceDE w:val="0"/>
      <w:autoSpaceDN w:val="0"/>
      <w:adjustRightInd w:val="0"/>
      <w:jc w:val="both"/>
      <w:textAlignment w:val="baseline"/>
    </w:pPr>
    <w:rPr>
      <w:rFonts w:eastAsia="Times New Roman" w:cs="Times New Roman"/>
      <w:color w:val="0000FF"/>
      <w:sz w:val="18"/>
      <w:lang w:val="nl" w:eastAsia="en-US"/>
    </w:rPr>
  </w:style>
  <w:style w:type="character" w:customStyle="1" w:styleId="StandaardselectieChar">
    <w:name w:val="Standaard selectie Char"/>
    <w:link w:val="Standaardselectie"/>
    <w:rsid w:val="00D71B88"/>
    <w:rPr>
      <w:rFonts w:eastAsia="Times New Roman" w:cs="Times New Roman"/>
      <w:color w:val="0000FF"/>
      <w:sz w:val="18"/>
      <w:lang w:val="nl" w:eastAsia="en-US"/>
    </w:rPr>
  </w:style>
  <w:style w:type="paragraph" w:styleId="Onderwerpvanopmerking">
    <w:name w:val="annotation subject"/>
    <w:basedOn w:val="Tekstopmerking"/>
    <w:next w:val="Tekstopmerking"/>
    <w:link w:val="OnderwerpvanopmerkingChar"/>
    <w:rsid w:val="00D71B88"/>
    <w:rPr>
      <w:rFonts w:eastAsia="Times New Roman" w:cs="Times New Roman"/>
      <w:b/>
      <w:bCs/>
      <w:color w:val="auto"/>
      <w:lang w:val="nl-NL" w:eastAsia="nl-NL"/>
    </w:rPr>
  </w:style>
  <w:style w:type="character" w:customStyle="1" w:styleId="OnderwerpvanopmerkingChar">
    <w:name w:val="Onderwerp van opmerking Char"/>
    <w:basedOn w:val="TekstopmerkingChar"/>
    <w:link w:val="Onderwerpvanopmerking"/>
    <w:rsid w:val="00D71B88"/>
    <w:rPr>
      <w:rFonts w:eastAsia="Times New Roman" w:cs="Times New Roman"/>
      <w:b/>
      <w:bCs/>
      <w:color w:val="auto"/>
      <w:lang w:val="nl-NL" w:eastAsia="nl-NL"/>
    </w:rPr>
  </w:style>
  <w:style w:type="paragraph" w:styleId="Voetnoottekst">
    <w:name w:val="footnote text"/>
    <w:basedOn w:val="Standaard"/>
    <w:link w:val="VoetnoottekstChar"/>
    <w:rsid w:val="00D71B88"/>
    <w:rPr>
      <w:rFonts w:ascii="Times New Roman" w:eastAsia="Times New Roman" w:hAnsi="Times New Roman" w:cs="Times New Roman"/>
      <w:color w:val="auto"/>
      <w:lang w:val="fr-BE" w:eastAsia="nl-NL"/>
    </w:rPr>
  </w:style>
  <w:style w:type="character" w:customStyle="1" w:styleId="VoetnoottekstChar">
    <w:name w:val="Voetnoottekst Char"/>
    <w:basedOn w:val="Standaardalinea-lettertype"/>
    <w:link w:val="Voetnoottekst"/>
    <w:rsid w:val="00D71B88"/>
    <w:rPr>
      <w:rFonts w:ascii="Times New Roman" w:eastAsia="Times New Roman" w:hAnsi="Times New Roman" w:cs="Times New Roman"/>
      <w:color w:val="auto"/>
      <w:lang w:val="fr-BE" w:eastAsia="nl-NL"/>
    </w:rPr>
  </w:style>
  <w:style w:type="character" w:styleId="Voetnootmarkering">
    <w:name w:val="footnote reference"/>
    <w:rsid w:val="00D71B88"/>
    <w:rPr>
      <w:vertAlign w:val="superscript"/>
    </w:rPr>
  </w:style>
  <w:style w:type="paragraph" w:styleId="Revisie">
    <w:name w:val="Revision"/>
    <w:hidden/>
    <w:uiPriority w:val="99"/>
    <w:rsid w:val="00D71B88"/>
    <w:rPr>
      <w:rFonts w:eastAsia="Times New Roman" w:cs="Times New Roman"/>
      <w:color w:val="auto"/>
      <w:szCs w:val="24"/>
      <w:lang w:val="nl-NL" w:eastAsia="nl-NL"/>
    </w:rPr>
  </w:style>
  <w:style w:type="numbering" w:customStyle="1" w:styleId="Geenlijst2">
    <w:name w:val="Geen lijst2"/>
    <w:next w:val="Geenlijst"/>
    <w:semiHidden/>
    <w:unhideWhenUsed/>
    <w:rsid w:val="00D71B88"/>
  </w:style>
  <w:style w:type="character" w:customStyle="1" w:styleId="Kop2Char">
    <w:name w:val="Kop 2 Char"/>
    <w:basedOn w:val="Standaardalinea-lettertype"/>
    <w:link w:val="Kop2"/>
    <w:rsid w:val="00D71B88"/>
    <w:rPr>
      <w:b/>
      <w:color w:val="53565A"/>
      <w:sz w:val="24"/>
      <w:szCs w:val="24"/>
    </w:rPr>
  </w:style>
  <w:style w:type="character" w:customStyle="1" w:styleId="Kop6Char">
    <w:name w:val="Kop 6 Char"/>
    <w:basedOn w:val="Standaardalinea-lettertype"/>
    <w:link w:val="Kop6"/>
    <w:rsid w:val="00D71B88"/>
    <w:rPr>
      <w:b/>
      <w:color w:val="53565A"/>
    </w:rPr>
  </w:style>
  <w:style w:type="character" w:styleId="GevolgdeHyperlink">
    <w:name w:val="FollowedHyperlink"/>
    <w:rsid w:val="00D71B88"/>
    <w:rPr>
      <w:color w:val="800080"/>
      <w:u w:val="single"/>
    </w:rPr>
  </w:style>
  <w:style w:type="numbering" w:customStyle="1" w:styleId="Geenlijst3">
    <w:name w:val="Geen lijst3"/>
    <w:next w:val="Geenlijst"/>
    <w:semiHidden/>
    <w:unhideWhenUsed/>
    <w:rsid w:val="00D71B88"/>
  </w:style>
  <w:style w:type="numbering" w:customStyle="1" w:styleId="Geenlijst4">
    <w:name w:val="Geen lijst4"/>
    <w:next w:val="Geenlijst"/>
    <w:semiHidden/>
    <w:rsid w:val="00D71B88"/>
  </w:style>
  <w:style w:type="paragraph" w:styleId="Normaalweb">
    <w:name w:val="Normal (Web)"/>
    <w:basedOn w:val="Standaard"/>
    <w:uiPriority w:val="99"/>
    <w:unhideWhenUsed/>
    <w:rsid w:val="00D71B88"/>
    <w:pPr>
      <w:spacing w:after="150"/>
    </w:pPr>
    <w:rPr>
      <w:rFonts w:ascii="Times New Roman" w:eastAsia="Times New Roman" w:hAnsi="Times New Roman" w:cs="Times New Roman"/>
      <w:color w:val="auto"/>
      <w:sz w:val="24"/>
      <w:szCs w:val="24"/>
    </w:rPr>
  </w:style>
  <w:style w:type="paragraph" w:customStyle="1" w:styleId="Default">
    <w:name w:val="Default"/>
    <w:rsid w:val="00D71B88"/>
    <w:pPr>
      <w:autoSpaceDE w:val="0"/>
      <w:autoSpaceDN w:val="0"/>
      <w:adjustRightInd w:val="0"/>
    </w:pPr>
    <w:rPr>
      <w:rFonts w:eastAsia="Times New Roman"/>
      <w:sz w:val="24"/>
      <w:szCs w:val="24"/>
      <w:lang w:eastAsia="en-US"/>
    </w:rPr>
  </w:style>
  <w:style w:type="paragraph" w:styleId="Geenafstand">
    <w:name w:val="No Spacing"/>
    <w:uiPriority w:val="1"/>
    <w:qFormat/>
    <w:rsid w:val="007262CC"/>
    <w:rPr>
      <w:rFonts w:eastAsia="Arial" w:cs="Arial"/>
      <w:szCs w:val="22"/>
    </w:rPr>
  </w:style>
  <w:style w:type="table" w:styleId="Tabelraster">
    <w:name w:val="Table Grid"/>
    <w:basedOn w:val="Standaardtabel"/>
    <w:uiPriority w:val="59"/>
    <w:rsid w:val="002D76B3"/>
    <w:rPr>
      <w:rFonts w:asciiTheme="minorHAnsi" w:eastAsiaTheme="minorHAnsi" w:hAnsiTheme="minorHAnsi" w:cstheme="minorBid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1945">
      <w:bodyDiv w:val="1"/>
      <w:marLeft w:val="0"/>
      <w:marRight w:val="0"/>
      <w:marTop w:val="0"/>
      <w:marBottom w:val="0"/>
      <w:divBdr>
        <w:top w:val="none" w:sz="0" w:space="0" w:color="auto"/>
        <w:left w:val="none" w:sz="0" w:space="0" w:color="auto"/>
        <w:bottom w:val="none" w:sz="0" w:space="0" w:color="auto"/>
        <w:right w:val="none" w:sz="0" w:space="0" w:color="auto"/>
      </w:divBdr>
    </w:div>
    <w:div w:id="568616442">
      <w:bodyDiv w:val="1"/>
      <w:marLeft w:val="0"/>
      <w:marRight w:val="0"/>
      <w:marTop w:val="0"/>
      <w:marBottom w:val="0"/>
      <w:divBdr>
        <w:top w:val="none" w:sz="0" w:space="0" w:color="auto"/>
        <w:left w:val="none" w:sz="0" w:space="0" w:color="auto"/>
        <w:bottom w:val="none" w:sz="0" w:space="0" w:color="auto"/>
        <w:right w:val="none" w:sz="0" w:space="0" w:color="auto"/>
      </w:divBdr>
    </w:div>
    <w:div w:id="610628701">
      <w:bodyDiv w:val="1"/>
      <w:marLeft w:val="0"/>
      <w:marRight w:val="0"/>
      <w:marTop w:val="0"/>
      <w:marBottom w:val="0"/>
      <w:divBdr>
        <w:top w:val="none" w:sz="0" w:space="0" w:color="auto"/>
        <w:left w:val="none" w:sz="0" w:space="0" w:color="auto"/>
        <w:bottom w:val="none" w:sz="0" w:space="0" w:color="auto"/>
        <w:right w:val="none" w:sz="0" w:space="0" w:color="auto"/>
      </w:divBdr>
    </w:div>
    <w:div w:id="685517049">
      <w:bodyDiv w:val="1"/>
      <w:marLeft w:val="0"/>
      <w:marRight w:val="0"/>
      <w:marTop w:val="0"/>
      <w:marBottom w:val="0"/>
      <w:divBdr>
        <w:top w:val="none" w:sz="0" w:space="0" w:color="auto"/>
        <w:left w:val="none" w:sz="0" w:space="0" w:color="auto"/>
        <w:bottom w:val="none" w:sz="0" w:space="0" w:color="auto"/>
        <w:right w:val="none" w:sz="0" w:space="0" w:color="auto"/>
      </w:divBdr>
    </w:div>
    <w:div w:id="889536811">
      <w:bodyDiv w:val="1"/>
      <w:marLeft w:val="0"/>
      <w:marRight w:val="0"/>
      <w:marTop w:val="0"/>
      <w:marBottom w:val="0"/>
      <w:divBdr>
        <w:top w:val="none" w:sz="0" w:space="0" w:color="auto"/>
        <w:left w:val="none" w:sz="0" w:space="0" w:color="auto"/>
        <w:bottom w:val="none" w:sz="0" w:space="0" w:color="auto"/>
        <w:right w:val="none" w:sz="0" w:space="0" w:color="auto"/>
      </w:divBdr>
    </w:div>
    <w:div w:id="1016924739">
      <w:bodyDiv w:val="1"/>
      <w:marLeft w:val="0"/>
      <w:marRight w:val="0"/>
      <w:marTop w:val="0"/>
      <w:marBottom w:val="0"/>
      <w:divBdr>
        <w:top w:val="none" w:sz="0" w:space="0" w:color="auto"/>
        <w:left w:val="none" w:sz="0" w:space="0" w:color="auto"/>
        <w:bottom w:val="none" w:sz="0" w:space="0" w:color="auto"/>
        <w:right w:val="none" w:sz="0" w:space="0" w:color="auto"/>
      </w:divBdr>
    </w:div>
    <w:div w:id="1567691464">
      <w:bodyDiv w:val="1"/>
      <w:marLeft w:val="0"/>
      <w:marRight w:val="0"/>
      <w:marTop w:val="0"/>
      <w:marBottom w:val="0"/>
      <w:divBdr>
        <w:top w:val="none" w:sz="0" w:space="0" w:color="auto"/>
        <w:left w:val="none" w:sz="0" w:space="0" w:color="auto"/>
        <w:bottom w:val="none" w:sz="0" w:space="0" w:color="auto"/>
        <w:right w:val="none" w:sz="0" w:space="0" w:color="auto"/>
      </w:divBdr>
    </w:div>
    <w:div w:id="1655798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6834B-B416-4205-AE25-836468C3A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1571</Words>
  <Characters>8642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PROVANT</Company>
  <LinksUpToDate>false</LinksUpToDate>
  <CharactersWithSpaces>10193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CAERS Tina</dc:creator>
  <cp:lastModifiedBy>ROBYN Ilse</cp:lastModifiedBy>
  <cp:revision>8</cp:revision>
  <dcterms:created xsi:type="dcterms:W3CDTF">2017-10-23T14:30:00Z</dcterms:created>
  <dcterms:modified xsi:type="dcterms:W3CDTF">2017-10-27T12:09:00Z</dcterms:modified>
</cp:coreProperties>
</file>